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34A7" w14:textId="77777777" w:rsidR="000B3ADE" w:rsidRDefault="000B3ADE" w:rsidP="000B3ADE"/>
    <w:p w14:paraId="6883EA0B" w14:textId="77777777" w:rsidR="00AC3B50" w:rsidRDefault="00AC3B50" w:rsidP="000B3ADE"/>
    <w:p w14:paraId="27B6A01C" w14:textId="77777777" w:rsidR="00AC3B50" w:rsidRDefault="00AC3B50" w:rsidP="000B3ADE"/>
    <w:p w14:paraId="24290C2B" w14:textId="77777777" w:rsidR="00AC3B50" w:rsidRDefault="00AC3B50" w:rsidP="000B3ADE"/>
    <w:p w14:paraId="55C497B9" w14:textId="77777777" w:rsidR="000B3ADE" w:rsidRDefault="000B3ADE" w:rsidP="000B3ADE"/>
    <w:p w14:paraId="71FD86B2" w14:textId="77777777" w:rsidR="000B3ADE" w:rsidRDefault="000B3ADE" w:rsidP="000B3ADE"/>
    <w:tbl>
      <w:tblPr>
        <w:tblW w:w="8755" w:type="dxa"/>
        <w:tblLook w:val="04A0" w:firstRow="1" w:lastRow="0" w:firstColumn="1" w:lastColumn="0" w:noHBand="0" w:noVBand="1"/>
      </w:tblPr>
      <w:tblGrid>
        <w:gridCol w:w="817"/>
        <w:gridCol w:w="7938"/>
      </w:tblGrid>
      <w:tr w:rsidR="000B3ADE" w14:paraId="04112564" w14:textId="77777777" w:rsidTr="009F0D43">
        <w:tc>
          <w:tcPr>
            <w:tcW w:w="817" w:type="dxa"/>
          </w:tcPr>
          <w:p w14:paraId="2625497C" w14:textId="77777777" w:rsidR="000B3ADE" w:rsidRDefault="000B3ADE">
            <w:pPr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14:paraId="7F80E665" w14:textId="77777777" w:rsidR="000B3ADE" w:rsidRPr="009E3611" w:rsidRDefault="000B3ADE" w:rsidP="009E3611">
            <w:pPr>
              <w:ind w:left="284"/>
              <w:jc w:val="center"/>
              <w:rPr>
                <w:rFonts w:eastAsia="Batang"/>
                <w:b/>
                <w:i/>
                <w:sz w:val="24"/>
                <w:szCs w:val="24"/>
                <w:lang w:eastAsia="fr-FR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ab/>
            </w:r>
            <w:r w:rsidRPr="009E3611">
              <w:rPr>
                <w:rFonts w:eastAsia="Batang"/>
                <w:b/>
                <w:i/>
                <w:sz w:val="24"/>
                <w:szCs w:val="24"/>
                <w:lang w:eastAsia="fr-FR"/>
              </w:rPr>
              <w:t>CONVOCATION</w:t>
            </w:r>
          </w:p>
          <w:p w14:paraId="0F13B46B" w14:textId="77777777" w:rsidR="000B3ADE" w:rsidRDefault="000B3ADE" w:rsidP="00FA4487">
            <w:pPr>
              <w:jc w:val="both"/>
              <w:rPr>
                <w:rFonts w:ascii="Arial Narrow" w:hAnsi="Arial Narrow"/>
                <w:b/>
                <w:i/>
                <w:sz w:val="12"/>
                <w:szCs w:val="12"/>
              </w:rPr>
            </w:pPr>
          </w:p>
          <w:p w14:paraId="01FD2CF0" w14:textId="621A25C9" w:rsidR="000B3ADE" w:rsidRPr="009E3611" w:rsidRDefault="000B3ADE" w:rsidP="00FA4487">
            <w:pPr>
              <w:jc w:val="both"/>
              <w:rPr>
                <w:rFonts w:eastAsia="Batang"/>
                <w:i/>
                <w:sz w:val="24"/>
                <w:szCs w:val="24"/>
                <w:lang w:eastAsia="fr-FR"/>
              </w:rPr>
            </w:pPr>
            <w:r w:rsidRPr="009E3611">
              <w:rPr>
                <w:rFonts w:eastAsia="Batang"/>
                <w:i/>
                <w:sz w:val="24"/>
                <w:szCs w:val="24"/>
                <w:lang w:eastAsia="fr-FR"/>
              </w:rPr>
              <w:t>Séance ordinaire du Conseil m</w:t>
            </w:r>
            <w:r w:rsidR="004E6958" w:rsidRPr="009E3611">
              <w:rPr>
                <w:rFonts w:eastAsia="Batang"/>
                <w:i/>
                <w:sz w:val="24"/>
                <w:szCs w:val="24"/>
                <w:lang w:eastAsia="fr-FR"/>
              </w:rPr>
              <w:t>unicipal d’Héb</w:t>
            </w:r>
            <w:r w:rsidR="00B74F28" w:rsidRPr="009E3611">
              <w:rPr>
                <w:rFonts w:eastAsia="Batang"/>
                <w:i/>
                <w:sz w:val="24"/>
                <w:szCs w:val="24"/>
                <w:lang w:eastAsia="fr-FR"/>
              </w:rPr>
              <w:t xml:space="preserve">ertville-Station qui aura lieu </w:t>
            </w:r>
            <w:r w:rsidR="008331BE">
              <w:rPr>
                <w:rFonts w:eastAsia="Batang"/>
                <w:i/>
                <w:sz w:val="24"/>
                <w:szCs w:val="24"/>
                <w:lang w:eastAsia="fr-FR"/>
              </w:rPr>
              <w:t>lun</w:t>
            </w:r>
            <w:r w:rsidR="0085144B">
              <w:rPr>
                <w:rFonts w:eastAsia="Batang"/>
                <w:i/>
                <w:sz w:val="24"/>
                <w:szCs w:val="24"/>
                <w:lang w:eastAsia="fr-FR"/>
              </w:rPr>
              <w:t>d</w:t>
            </w:r>
            <w:r w:rsidR="00A96802">
              <w:rPr>
                <w:rFonts w:eastAsia="Batang"/>
                <w:i/>
                <w:sz w:val="24"/>
                <w:szCs w:val="24"/>
                <w:lang w:eastAsia="fr-FR"/>
              </w:rPr>
              <w:t>i</w:t>
            </w:r>
            <w:r w:rsidRPr="009E3611">
              <w:rPr>
                <w:rFonts w:eastAsia="Batang"/>
                <w:i/>
                <w:sz w:val="24"/>
                <w:szCs w:val="24"/>
                <w:lang w:eastAsia="fr-FR"/>
              </w:rPr>
              <w:t xml:space="preserve"> le</w:t>
            </w:r>
            <w:r w:rsidR="009D36B5">
              <w:rPr>
                <w:rFonts w:eastAsia="Batang"/>
                <w:i/>
                <w:sz w:val="24"/>
                <w:szCs w:val="24"/>
                <w:lang w:eastAsia="fr-FR"/>
              </w:rPr>
              <w:t xml:space="preserve"> </w:t>
            </w:r>
            <w:r w:rsidR="005F188C">
              <w:rPr>
                <w:rFonts w:eastAsia="Batang"/>
                <w:i/>
                <w:sz w:val="24"/>
                <w:szCs w:val="24"/>
                <w:lang w:eastAsia="fr-FR"/>
              </w:rPr>
              <w:t>7</w:t>
            </w:r>
            <w:r w:rsidRPr="008706E0">
              <w:rPr>
                <w:rFonts w:eastAsia="Batang"/>
                <w:i/>
                <w:sz w:val="24"/>
                <w:szCs w:val="24"/>
                <w:vertAlign w:val="superscript"/>
                <w:lang w:eastAsia="fr-FR"/>
              </w:rPr>
              <w:t>e</w:t>
            </w:r>
            <w:r w:rsidR="008706E0">
              <w:rPr>
                <w:rFonts w:eastAsia="Batang"/>
                <w:i/>
                <w:sz w:val="24"/>
                <w:szCs w:val="24"/>
                <w:lang w:eastAsia="fr-FR"/>
              </w:rPr>
              <w:t xml:space="preserve"> </w:t>
            </w:r>
            <w:r w:rsidR="00D27439" w:rsidRPr="009E3611">
              <w:rPr>
                <w:rFonts w:eastAsia="Batang"/>
                <w:i/>
                <w:sz w:val="24"/>
                <w:szCs w:val="24"/>
                <w:lang w:eastAsia="fr-FR"/>
              </w:rPr>
              <w:t xml:space="preserve">jour </w:t>
            </w:r>
            <w:r w:rsidR="00963CC9">
              <w:rPr>
                <w:rFonts w:eastAsia="Batang"/>
                <w:i/>
                <w:sz w:val="24"/>
                <w:szCs w:val="24"/>
                <w:lang w:eastAsia="fr-FR"/>
              </w:rPr>
              <w:t>d</w:t>
            </w:r>
            <w:r w:rsidR="009D36B5">
              <w:rPr>
                <w:rFonts w:eastAsia="Batang"/>
                <w:i/>
                <w:sz w:val="24"/>
                <w:szCs w:val="24"/>
                <w:lang w:eastAsia="fr-FR"/>
              </w:rPr>
              <w:t>’octobre</w:t>
            </w:r>
            <w:r w:rsidR="00D77D2F">
              <w:rPr>
                <w:rFonts w:eastAsia="Batang"/>
                <w:i/>
                <w:sz w:val="24"/>
                <w:szCs w:val="24"/>
                <w:lang w:eastAsia="fr-FR"/>
              </w:rPr>
              <w:t xml:space="preserve"> </w:t>
            </w:r>
            <w:r w:rsidR="00E12B80">
              <w:rPr>
                <w:rFonts w:eastAsia="Batang"/>
                <w:i/>
                <w:sz w:val="24"/>
                <w:szCs w:val="24"/>
                <w:lang w:eastAsia="fr-FR"/>
              </w:rPr>
              <w:t>20</w:t>
            </w:r>
            <w:r w:rsidR="001774F5">
              <w:rPr>
                <w:rFonts w:eastAsia="Batang"/>
                <w:i/>
                <w:sz w:val="24"/>
                <w:szCs w:val="24"/>
                <w:lang w:eastAsia="fr-FR"/>
              </w:rPr>
              <w:t>2</w:t>
            </w:r>
            <w:r w:rsidR="004A5439">
              <w:rPr>
                <w:rFonts w:eastAsia="Batang"/>
                <w:i/>
                <w:sz w:val="24"/>
                <w:szCs w:val="24"/>
                <w:lang w:eastAsia="fr-FR"/>
              </w:rPr>
              <w:t>4</w:t>
            </w:r>
            <w:r w:rsidRPr="009E3611">
              <w:rPr>
                <w:rFonts w:eastAsia="Batang"/>
                <w:i/>
                <w:sz w:val="24"/>
                <w:szCs w:val="24"/>
                <w:lang w:eastAsia="fr-FR"/>
              </w:rPr>
              <w:t xml:space="preserve"> à compter de 19 h </w:t>
            </w:r>
            <w:r w:rsidR="0046087D">
              <w:rPr>
                <w:rFonts w:eastAsia="Batang"/>
                <w:i/>
                <w:sz w:val="24"/>
                <w:szCs w:val="24"/>
                <w:lang w:eastAsia="fr-FR"/>
              </w:rPr>
              <w:t xml:space="preserve">30 à </w:t>
            </w:r>
            <w:r w:rsidR="0046087D" w:rsidRPr="00210500">
              <w:rPr>
                <w:rFonts w:eastAsia="Batang"/>
                <w:i/>
                <w:sz w:val="24"/>
                <w:szCs w:val="24"/>
                <w:lang w:eastAsia="fr-FR"/>
              </w:rPr>
              <w:t xml:space="preserve">l’Hôtel de Ville d’Hébertville-Station </w:t>
            </w:r>
            <w:r w:rsidRPr="009E3611">
              <w:rPr>
                <w:rFonts w:eastAsia="Batang"/>
                <w:i/>
                <w:sz w:val="24"/>
                <w:szCs w:val="24"/>
                <w:lang w:eastAsia="fr-FR"/>
              </w:rPr>
              <w:t xml:space="preserve">sous la présidence de </w:t>
            </w:r>
            <w:r w:rsidR="00BC7E28">
              <w:rPr>
                <w:rFonts w:eastAsia="Batang"/>
                <w:i/>
                <w:sz w:val="24"/>
                <w:szCs w:val="24"/>
                <w:lang w:eastAsia="fr-FR"/>
              </w:rPr>
              <w:t>m</w:t>
            </w:r>
            <w:r w:rsidRPr="009E3611">
              <w:rPr>
                <w:rFonts w:eastAsia="Batang"/>
                <w:i/>
                <w:sz w:val="24"/>
                <w:szCs w:val="24"/>
                <w:lang w:eastAsia="fr-FR"/>
              </w:rPr>
              <w:t xml:space="preserve">onsieur le </w:t>
            </w:r>
            <w:r w:rsidR="00BC7E28">
              <w:rPr>
                <w:rFonts w:eastAsia="Batang"/>
                <w:i/>
                <w:sz w:val="24"/>
                <w:szCs w:val="24"/>
                <w:lang w:eastAsia="fr-FR"/>
              </w:rPr>
              <w:t>m</w:t>
            </w:r>
            <w:r w:rsidRPr="009E3611">
              <w:rPr>
                <w:rFonts w:eastAsia="Batang"/>
                <w:i/>
                <w:sz w:val="24"/>
                <w:szCs w:val="24"/>
                <w:lang w:eastAsia="fr-FR"/>
              </w:rPr>
              <w:t xml:space="preserve">aire </w:t>
            </w:r>
            <w:r w:rsidR="008A3EF0">
              <w:rPr>
                <w:rFonts w:eastAsia="Batang"/>
                <w:i/>
                <w:sz w:val="24"/>
                <w:szCs w:val="24"/>
                <w:lang w:eastAsia="fr-FR"/>
              </w:rPr>
              <w:t>Michel Claveau</w:t>
            </w:r>
            <w:r w:rsidRPr="009E3611">
              <w:rPr>
                <w:rFonts w:eastAsia="Batang"/>
                <w:i/>
                <w:sz w:val="24"/>
                <w:szCs w:val="24"/>
                <w:lang w:eastAsia="fr-FR"/>
              </w:rPr>
              <w:t>.</w:t>
            </w:r>
          </w:p>
          <w:p w14:paraId="68B1B246" w14:textId="77777777" w:rsidR="000B3ADE" w:rsidRDefault="000B3ADE" w:rsidP="00FA4487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0D41E69" w14:textId="77777777" w:rsidR="000B3ADE" w:rsidRDefault="000B3ADE" w:rsidP="000B3ADE">
      <w:pPr>
        <w:jc w:val="center"/>
        <w:rPr>
          <w:rFonts w:ascii="Arial Narrow" w:eastAsia="Batang" w:hAnsi="Arial Narrow" w:cs="Arial"/>
          <w:b/>
          <w:i/>
          <w:u w:val="single"/>
        </w:rPr>
      </w:pPr>
    </w:p>
    <w:p w14:paraId="049F54A6" w14:textId="77777777" w:rsidR="000B3ADE" w:rsidRDefault="000B3ADE" w:rsidP="000B3ADE">
      <w:pPr>
        <w:jc w:val="center"/>
        <w:rPr>
          <w:rFonts w:ascii="Arial Narrow" w:eastAsia="Batang" w:hAnsi="Arial Narrow" w:cs="Arial"/>
          <w:b/>
          <w:i/>
          <w:sz w:val="22"/>
          <w:szCs w:val="22"/>
          <w:u w:val="single"/>
        </w:rPr>
      </w:pPr>
      <w:r>
        <w:rPr>
          <w:rFonts w:ascii="Arial Narrow" w:eastAsia="Batang" w:hAnsi="Arial Narrow" w:cs="Arial"/>
          <w:b/>
          <w:i/>
          <w:sz w:val="22"/>
          <w:szCs w:val="22"/>
          <w:u w:val="single"/>
        </w:rPr>
        <w:t>PROJET D’ORDRE DU JOUR</w:t>
      </w:r>
    </w:p>
    <w:p w14:paraId="6F7F281D" w14:textId="77777777" w:rsidR="000B3ADE" w:rsidRDefault="000B3ADE" w:rsidP="000B3ADE">
      <w:pPr>
        <w:ind w:left="284"/>
        <w:jc w:val="both"/>
        <w:rPr>
          <w:rFonts w:ascii="Arial Narrow" w:eastAsia="Batang" w:hAnsi="Arial Narrow" w:cs="Arial"/>
          <w:b/>
          <w:i/>
          <w:sz w:val="22"/>
          <w:szCs w:val="22"/>
        </w:rPr>
      </w:pPr>
    </w:p>
    <w:p w14:paraId="7C32C922" w14:textId="77777777" w:rsidR="009F0D43" w:rsidRDefault="009F0D43" w:rsidP="000B3ADE">
      <w:pPr>
        <w:ind w:left="284"/>
        <w:jc w:val="both"/>
        <w:rPr>
          <w:rFonts w:ascii="Arial Narrow" w:eastAsia="Batang" w:hAnsi="Arial Narrow" w:cs="Arial"/>
          <w:b/>
          <w:i/>
          <w:sz w:val="22"/>
          <w:szCs w:val="22"/>
        </w:rPr>
      </w:pPr>
    </w:p>
    <w:p w14:paraId="435B0D12" w14:textId="77777777" w:rsidR="000B3ADE" w:rsidRPr="009E3611" w:rsidRDefault="000B3ADE" w:rsidP="000B3ADE">
      <w:pPr>
        <w:numPr>
          <w:ilvl w:val="0"/>
          <w:numId w:val="1"/>
        </w:numPr>
        <w:ind w:left="709" w:hanging="425"/>
        <w:jc w:val="both"/>
        <w:rPr>
          <w:rFonts w:eastAsia="Batang"/>
          <w:b/>
          <w:i/>
          <w:sz w:val="24"/>
          <w:szCs w:val="24"/>
          <w:lang w:eastAsia="fr-FR"/>
        </w:rPr>
      </w:pPr>
      <w:r w:rsidRPr="009E3611">
        <w:rPr>
          <w:rFonts w:eastAsia="Batang"/>
          <w:b/>
          <w:i/>
          <w:sz w:val="24"/>
          <w:szCs w:val="24"/>
          <w:lang w:eastAsia="fr-FR"/>
        </w:rPr>
        <w:t>MOT DE BIENVENUE DU MAIRE</w:t>
      </w:r>
    </w:p>
    <w:p w14:paraId="17113ECA" w14:textId="77777777" w:rsidR="000B3ADE" w:rsidRDefault="000B3ADE" w:rsidP="000B3ADE">
      <w:pPr>
        <w:jc w:val="both"/>
        <w:rPr>
          <w:rFonts w:ascii="Arial Narrow" w:eastAsia="Batang" w:hAnsi="Arial Narrow" w:cs="Arial"/>
          <w:i/>
        </w:rPr>
      </w:pPr>
    </w:p>
    <w:p w14:paraId="0BA2774B" w14:textId="77777777" w:rsidR="000B3ADE" w:rsidRPr="009E3611" w:rsidRDefault="000B3ADE" w:rsidP="009E3611">
      <w:pPr>
        <w:numPr>
          <w:ilvl w:val="0"/>
          <w:numId w:val="1"/>
        </w:numPr>
        <w:ind w:left="709" w:hanging="425"/>
        <w:jc w:val="both"/>
        <w:rPr>
          <w:rFonts w:eastAsia="Batang"/>
          <w:b/>
          <w:i/>
          <w:sz w:val="24"/>
          <w:szCs w:val="24"/>
          <w:lang w:eastAsia="fr-FR"/>
        </w:rPr>
      </w:pPr>
      <w:r w:rsidRPr="009E3611">
        <w:rPr>
          <w:rFonts w:eastAsia="Batang"/>
          <w:b/>
          <w:i/>
          <w:sz w:val="24"/>
          <w:szCs w:val="24"/>
          <w:lang w:eastAsia="fr-FR"/>
        </w:rPr>
        <w:t>ADMINISTRATION :</w:t>
      </w:r>
    </w:p>
    <w:p w14:paraId="72C73CA7" w14:textId="77777777" w:rsidR="001216D8" w:rsidRDefault="001216D8" w:rsidP="001216D8">
      <w:pPr>
        <w:jc w:val="both"/>
        <w:rPr>
          <w:rFonts w:ascii="Arial Narrow" w:eastAsia="Batang" w:hAnsi="Arial Narrow" w:cs="Arial"/>
          <w:i/>
          <w:sz w:val="22"/>
          <w:szCs w:val="22"/>
        </w:rPr>
      </w:pPr>
    </w:p>
    <w:p w14:paraId="606ECCA6" w14:textId="77777777" w:rsidR="005D568C" w:rsidRPr="009E3611" w:rsidRDefault="000B3ADE" w:rsidP="005D568C">
      <w:pPr>
        <w:ind w:left="1416" w:hanging="712"/>
        <w:jc w:val="both"/>
        <w:rPr>
          <w:rFonts w:eastAsia="Batang"/>
          <w:i/>
          <w:sz w:val="24"/>
          <w:szCs w:val="24"/>
          <w:lang w:eastAsia="fr-FR"/>
        </w:rPr>
      </w:pPr>
      <w:r w:rsidRPr="009E3611">
        <w:rPr>
          <w:rFonts w:eastAsia="Batang"/>
          <w:i/>
          <w:sz w:val="24"/>
          <w:szCs w:val="24"/>
          <w:lang w:eastAsia="fr-FR"/>
        </w:rPr>
        <w:t>2.A)</w:t>
      </w:r>
      <w:r w:rsidRPr="009E3611">
        <w:rPr>
          <w:rFonts w:eastAsia="Batang"/>
          <w:i/>
          <w:sz w:val="24"/>
          <w:szCs w:val="24"/>
          <w:lang w:eastAsia="fr-FR"/>
        </w:rPr>
        <w:tab/>
      </w:r>
      <w:r w:rsidR="005D568C" w:rsidRPr="009E3611">
        <w:rPr>
          <w:rFonts w:eastAsia="Batang"/>
          <w:i/>
          <w:sz w:val="24"/>
          <w:szCs w:val="24"/>
          <w:lang w:eastAsia="fr-FR"/>
        </w:rPr>
        <w:t>Lecture et</w:t>
      </w:r>
      <w:r w:rsidR="005D568C">
        <w:rPr>
          <w:rFonts w:eastAsia="Batang"/>
          <w:i/>
          <w:sz w:val="24"/>
          <w:szCs w:val="24"/>
          <w:lang w:eastAsia="fr-FR"/>
        </w:rPr>
        <w:t xml:space="preserve"> acceptation de l’ordre du jour;</w:t>
      </w:r>
    </w:p>
    <w:p w14:paraId="15ADF16C" w14:textId="25BEC1E9" w:rsidR="005D568C" w:rsidRPr="009E3611" w:rsidRDefault="005D568C" w:rsidP="005D568C">
      <w:pPr>
        <w:ind w:left="1416" w:hanging="712"/>
        <w:jc w:val="both"/>
        <w:rPr>
          <w:rFonts w:eastAsia="Batang"/>
          <w:i/>
          <w:sz w:val="24"/>
          <w:szCs w:val="24"/>
          <w:lang w:eastAsia="fr-FR"/>
        </w:rPr>
      </w:pPr>
      <w:r>
        <w:rPr>
          <w:rFonts w:eastAsia="Batang"/>
          <w:i/>
          <w:sz w:val="24"/>
          <w:szCs w:val="24"/>
          <w:lang w:eastAsia="fr-FR"/>
        </w:rPr>
        <w:t>2.B)</w:t>
      </w:r>
      <w:r>
        <w:rPr>
          <w:rFonts w:eastAsia="Batang"/>
          <w:i/>
          <w:sz w:val="24"/>
          <w:szCs w:val="24"/>
          <w:lang w:eastAsia="fr-FR"/>
        </w:rPr>
        <w:tab/>
        <w:t xml:space="preserve">Exemption de la lecture </w:t>
      </w:r>
      <w:r w:rsidR="003864D8" w:rsidRPr="009E3611">
        <w:rPr>
          <w:rFonts w:eastAsia="Batang"/>
          <w:i/>
          <w:sz w:val="24"/>
          <w:szCs w:val="24"/>
          <w:lang w:eastAsia="fr-FR"/>
        </w:rPr>
        <w:t>d</w:t>
      </w:r>
      <w:r w:rsidR="00D77D2F">
        <w:rPr>
          <w:rFonts w:eastAsia="Batang"/>
          <w:i/>
          <w:sz w:val="24"/>
          <w:szCs w:val="24"/>
          <w:lang w:eastAsia="fr-FR"/>
        </w:rPr>
        <w:t>es</w:t>
      </w:r>
      <w:r w:rsidR="003864D8" w:rsidRPr="009E3611">
        <w:rPr>
          <w:rFonts w:eastAsia="Batang"/>
          <w:i/>
          <w:sz w:val="24"/>
          <w:szCs w:val="24"/>
          <w:lang w:eastAsia="fr-FR"/>
        </w:rPr>
        <w:t xml:space="preserve"> p</w:t>
      </w:r>
      <w:r w:rsidR="003864D8">
        <w:rPr>
          <w:rFonts w:eastAsia="Batang"/>
          <w:i/>
          <w:sz w:val="24"/>
          <w:szCs w:val="24"/>
          <w:lang w:eastAsia="fr-FR"/>
        </w:rPr>
        <w:t>rocès-verb</w:t>
      </w:r>
      <w:r w:rsidR="00E04B6A">
        <w:rPr>
          <w:rFonts w:eastAsia="Batang"/>
          <w:i/>
          <w:sz w:val="24"/>
          <w:szCs w:val="24"/>
          <w:lang w:eastAsia="fr-FR"/>
        </w:rPr>
        <w:t>a</w:t>
      </w:r>
      <w:r w:rsidR="00D77D2F">
        <w:rPr>
          <w:rFonts w:eastAsia="Batang"/>
          <w:i/>
          <w:sz w:val="24"/>
          <w:szCs w:val="24"/>
          <w:lang w:eastAsia="fr-FR"/>
        </w:rPr>
        <w:t>ux</w:t>
      </w:r>
      <w:r w:rsidR="003864D8">
        <w:rPr>
          <w:rFonts w:eastAsia="Batang"/>
          <w:i/>
          <w:sz w:val="24"/>
          <w:szCs w:val="24"/>
          <w:lang w:eastAsia="fr-FR"/>
        </w:rPr>
        <w:t xml:space="preserve">, </w:t>
      </w:r>
      <w:r w:rsidR="003864D8" w:rsidRPr="009E3611">
        <w:rPr>
          <w:rFonts w:eastAsia="Batang"/>
          <w:i/>
          <w:sz w:val="24"/>
          <w:szCs w:val="24"/>
          <w:lang w:eastAsia="fr-FR"/>
        </w:rPr>
        <w:t>séance</w:t>
      </w:r>
      <w:r w:rsidR="00D77D2F">
        <w:rPr>
          <w:rFonts w:eastAsia="Batang"/>
          <w:i/>
          <w:sz w:val="24"/>
          <w:szCs w:val="24"/>
          <w:lang w:eastAsia="fr-FR"/>
        </w:rPr>
        <w:t>s</w:t>
      </w:r>
      <w:r w:rsidR="003864D8">
        <w:rPr>
          <w:rFonts w:eastAsia="Batang"/>
          <w:i/>
          <w:sz w:val="24"/>
          <w:szCs w:val="24"/>
          <w:lang w:eastAsia="fr-FR"/>
        </w:rPr>
        <w:t xml:space="preserve"> </w:t>
      </w:r>
      <w:r w:rsidR="003864D8" w:rsidRPr="00D663A9">
        <w:rPr>
          <w:rFonts w:eastAsia="Batang"/>
          <w:i/>
          <w:sz w:val="24"/>
          <w:szCs w:val="24"/>
          <w:lang w:eastAsia="fr-FR"/>
        </w:rPr>
        <w:t>ordinaire</w:t>
      </w:r>
      <w:r w:rsidR="00D77D2F" w:rsidRPr="00D663A9">
        <w:rPr>
          <w:rFonts w:eastAsia="Batang"/>
          <w:i/>
          <w:sz w:val="24"/>
          <w:szCs w:val="24"/>
          <w:lang w:eastAsia="fr-FR"/>
        </w:rPr>
        <w:t>s</w:t>
      </w:r>
      <w:r w:rsidR="00D36B22" w:rsidRPr="00D663A9">
        <w:rPr>
          <w:rFonts w:eastAsia="Batang"/>
          <w:i/>
          <w:sz w:val="24"/>
          <w:szCs w:val="24"/>
          <w:lang w:eastAsia="fr-FR"/>
        </w:rPr>
        <w:t xml:space="preserve"> du </w:t>
      </w:r>
      <w:r w:rsidR="005F188C">
        <w:rPr>
          <w:rFonts w:eastAsia="Batang"/>
          <w:i/>
          <w:sz w:val="24"/>
          <w:szCs w:val="24"/>
          <w:lang w:eastAsia="fr-FR"/>
        </w:rPr>
        <w:t>3</w:t>
      </w:r>
      <w:r w:rsidR="008A3EF0" w:rsidRPr="00D663A9">
        <w:rPr>
          <w:rFonts w:eastAsia="Batang"/>
          <w:i/>
          <w:sz w:val="24"/>
          <w:szCs w:val="24"/>
          <w:lang w:eastAsia="fr-FR"/>
        </w:rPr>
        <w:t xml:space="preserve"> </w:t>
      </w:r>
      <w:r w:rsidR="00267C0C">
        <w:rPr>
          <w:rFonts w:eastAsia="Batang"/>
          <w:i/>
          <w:sz w:val="24"/>
          <w:szCs w:val="24"/>
          <w:lang w:eastAsia="fr-FR"/>
        </w:rPr>
        <w:t>septembre</w:t>
      </w:r>
      <w:r w:rsidR="004E4F5A" w:rsidRPr="00D663A9">
        <w:rPr>
          <w:rFonts w:eastAsia="Batang"/>
          <w:i/>
          <w:sz w:val="24"/>
          <w:szCs w:val="24"/>
          <w:lang w:eastAsia="fr-FR"/>
        </w:rPr>
        <w:t xml:space="preserve"> </w:t>
      </w:r>
      <w:r w:rsidR="00D36B22" w:rsidRPr="00DE7987">
        <w:rPr>
          <w:rFonts w:eastAsia="Batang"/>
          <w:i/>
          <w:sz w:val="24"/>
          <w:szCs w:val="24"/>
          <w:lang w:eastAsia="fr-FR"/>
        </w:rPr>
        <w:t xml:space="preserve">&amp; </w:t>
      </w:r>
      <w:r w:rsidR="008A3EF0" w:rsidRPr="00DE7987">
        <w:rPr>
          <w:rFonts w:eastAsia="Batang"/>
          <w:i/>
          <w:sz w:val="24"/>
          <w:szCs w:val="24"/>
          <w:lang w:eastAsia="fr-FR"/>
        </w:rPr>
        <w:t>1</w:t>
      </w:r>
      <w:r w:rsidR="005F188C">
        <w:rPr>
          <w:rFonts w:eastAsia="Batang"/>
          <w:i/>
          <w:sz w:val="24"/>
          <w:szCs w:val="24"/>
          <w:lang w:eastAsia="fr-FR"/>
        </w:rPr>
        <w:t>6</w:t>
      </w:r>
      <w:r w:rsidR="00D77D2F" w:rsidRPr="00DE7987">
        <w:rPr>
          <w:rFonts w:eastAsia="Batang"/>
          <w:i/>
          <w:sz w:val="24"/>
          <w:szCs w:val="24"/>
          <w:lang w:eastAsia="fr-FR"/>
        </w:rPr>
        <w:t xml:space="preserve"> </w:t>
      </w:r>
      <w:r w:rsidR="00267C0C">
        <w:rPr>
          <w:rFonts w:eastAsia="Batang"/>
          <w:i/>
          <w:sz w:val="24"/>
          <w:szCs w:val="24"/>
          <w:lang w:eastAsia="fr-FR"/>
        </w:rPr>
        <w:t>septembre</w:t>
      </w:r>
      <w:r w:rsidR="004E4F5A" w:rsidRPr="00DE7987">
        <w:rPr>
          <w:rFonts w:eastAsia="Batang"/>
          <w:i/>
          <w:sz w:val="24"/>
          <w:szCs w:val="24"/>
          <w:lang w:eastAsia="fr-FR"/>
        </w:rPr>
        <w:t xml:space="preserve"> 20</w:t>
      </w:r>
      <w:r w:rsidR="008A3EF0" w:rsidRPr="00DE7987">
        <w:rPr>
          <w:rFonts w:eastAsia="Batang"/>
          <w:i/>
          <w:sz w:val="24"/>
          <w:szCs w:val="24"/>
          <w:lang w:eastAsia="fr-FR"/>
        </w:rPr>
        <w:t>2</w:t>
      </w:r>
      <w:r w:rsidR="005F188C">
        <w:rPr>
          <w:rFonts w:eastAsia="Batang"/>
          <w:i/>
          <w:sz w:val="24"/>
          <w:szCs w:val="24"/>
          <w:lang w:eastAsia="fr-FR"/>
        </w:rPr>
        <w:t>4</w:t>
      </w:r>
      <w:r w:rsidR="00267C0C">
        <w:rPr>
          <w:rFonts w:eastAsia="Batang"/>
          <w:i/>
          <w:sz w:val="24"/>
          <w:szCs w:val="24"/>
          <w:lang w:eastAsia="fr-FR"/>
        </w:rPr>
        <w:t xml:space="preserve"> ainsi que l</w:t>
      </w:r>
      <w:r w:rsidR="005F188C">
        <w:rPr>
          <w:rFonts w:eastAsia="Batang"/>
          <w:i/>
          <w:sz w:val="24"/>
          <w:szCs w:val="24"/>
          <w:lang w:eastAsia="fr-FR"/>
        </w:rPr>
        <w:t>es</w:t>
      </w:r>
      <w:r w:rsidR="00267C0C">
        <w:rPr>
          <w:rFonts w:eastAsia="Batang"/>
          <w:i/>
          <w:sz w:val="24"/>
          <w:szCs w:val="24"/>
          <w:lang w:eastAsia="fr-FR"/>
        </w:rPr>
        <w:t xml:space="preserve"> </w:t>
      </w:r>
      <w:r w:rsidR="005F188C">
        <w:rPr>
          <w:rFonts w:eastAsia="Batang"/>
          <w:i/>
          <w:sz w:val="24"/>
          <w:szCs w:val="24"/>
          <w:lang w:eastAsia="fr-FR"/>
        </w:rPr>
        <w:t>séances</w:t>
      </w:r>
      <w:r w:rsidR="00267C0C">
        <w:rPr>
          <w:rFonts w:eastAsia="Batang"/>
          <w:i/>
          <w:sz w:val="24"/>
          <w:szCs w:val="24"/>
          <w:lang w:eastAsia="fr-FR"/>
        </w:rPr>
        <w:t xml:space="preserve"> extraordinaire</w:t>
      </w:r>
      <w:r w:rsidR="005F188C">
        <w:rPr>
          <w:rFonts w:eastAsia="Batang"/>
          <w:i/>
          <w:sz w:val="24"/>
          <w:szCs w:val="24"/>
          <w:lang w:eastAsia="fr-FR"/>
        </w:rPr>
        <w:t>s</w:t>
      </w:r>
      <w:r w:rsidR="00267C0C">
        <w:rPr>
          <w:rFonts w:eastAsia="Batang"/>
          <w:i/>
          <w:sz w:val="24"/>
          <w:szCs w:val="24"/>
          <w:lang w:eastAsia="fr-FR"/>
        </w:rPr>
        <w:t xml:space="preserve"> du </w:t>
      </w:r>
      <w:r w:rsidR="005F188C">
        <w:rPr>
          <w:rFonts w:eastAsia="Batang"/>
          <w:i/>
          <w:sz w:val="24"/>
          <w:szCs w:val="24"/>
          <w:lang w:eastAsia="fr-FR"/>
        </w:rPr>
        <w:t>23</w:t>
      </w:r>
      <w:r w:rsidR="00267C0C">
        <w:rPr>
          <w:rFonts w:eastAsia="Batang"/>
          <w:i/>
          <w:sz w:val="24"/>
          <w:szCs w:val="24"/>
          <w:lang w:eastAsia="fr-FR"/>
        </w:rPr>
        <w:t xml:space="preserve"> </w:t>
      </w:r>
      <w:r w:rsidR="005F188C">
        <w:rPr>
          <w:rFonts w:eastAsia="Batang"/>
          <w:i/>
          <w:sz w:val="24"/>
          <w:szCs w:val="24"/>
          <w:lang w:eastAsia="fr-FR"/>
        </w:rPr>
        <w:t>&amp; 27 septembre 2024</w:t>
      </w:r>
      <w:r w:rsidRPr="00DE7987">
        <w:rPr>
          <w:rFonts w:eastAsia="Batang"/>
          <w:i/>
          <w:sz w:val="24"/>
          <w:szCs w:val="24"/>
          <w:lang w:eastAsia="fr-FR"/>
        </w:rPr>
        <w:t>;</w:t>
      </w:r>
    </w:p>
    <w:p w14:paraId="4D136C0A" w14:textId="4784EEA0" w:rsidR="00D77D2F" w:rsidRPr="009E3611" w:rsidRDefault="005D568C" w:rsidP="00D77D2F">
      <w:pPr>
        <w:ind w:left="1416" w:hanging="712"/>
        <w:jc w:val="both"/>
        <w:rPr>
          <w:rFonts w:eastAsia="Batang"/>
          <w:i/>
          <w:sz w:val="24"/>
          <w:szCs w:val="24"/>
          <w:lang w:eastAsia="fr-FR"/>
        </w:rPr>
      </w:pPr>
      <w:smartTag w:uri="urn:schemas-microsoft-com:office:smarttags" w:element="metricconverter">
        <w:smartTagPr>
          <w:attr w:name="ProductID" w:val="2.C"/>
        </w:smartTagPr>
        <w:r w:rsidRPr="009E3611">
          <w:rPr>
            <w:rFonts w:eastAsia="Batang"/>
            <w:i/>
            <w:sz w:val="24"/>
            <w:szCs w:val="24"/>
            <w:lang w:eastAsia="fr-FR"/>
          </w:rPr>
          <w:t>2.C</w:t>
        </w:r>
      </w:smartTag>
      <w:r w:rsidRPr="009E3611">
        <w:rPr>
          <w:rFonts w:eastAsia="Batang"/>
          <w:i/>
          <w:sz w:val="24"/>
          <w:szCs w:val="24"/>
          <w:lang w:eastAsia="fr-FR"/>
        </w:rPr>
        <w:t>)</w:t>
      </w:r>
      <w:r w:rsidRPr="009E3611">
        <w:rPr>
          <w:rFonts w:eastAsia="Batang"/>
          <w:i/>
          <w:sz w:val="24"/>
          <w:szCs w:val="24"/>
          <w:lang w:eastAsia="fr-FR"/>
        </w:rPr>
        <w:tab/>
        <w:t xml:space="preserve">Adoption </w:t>
      </w:r>
      <w:r w:rsidR="00D77D2F" w:rsidRPr="009E3611">
        <w:rPr>
          <w:rFonts w:eastAsia="Batang"/>
          <w:i/>
          <w:sz w:val="24"/>
          <w:szCs w:val="24"/>
          <w:lang w:eastAsia="fr-FR"/>
        </w:rPr>
        <w:t>d</w:t>
      </w:r>
      <w:r w:rsidR="00D77D2F">
        <w:rPr>
          <w:rFonts w:eastAsia="Batang"/>
          <w:i/>
          <w:sz w:val="24"/>
          <w:szCs w:val="24"/>
          <w:lang w:eastAsia="fr-FR"/>
        </w:rPr>
        <w:t>es</w:t>
      </w:r>
      <w:r w:rsidR="00D77D2F" w:rsidRPr="009E3611">
        <w:rPr>
          <w:rFonts w:eastAsia="Batang"/>
          <w:i/>
          <w:sz w:val="24"/>
          <w:szCs w:val="24"/>
          <w:lang w:eastAsia="fr-FR"/>
        </w:rPr>
        <w:t xml:space="preserve"> p</w:t>
      </w:r>
      <w:r w:rsidR="00D77D2F">
        <w:rPr>
          <w:rFonts w:eastAsia="Batang"/>
          <w:i/>
          <w:sz w:val="24"/>
          <w:szCs w:val="24"/>
          <w:lang w:eastAsia="fr-FR"/>
        </w:rPr>
        <w:t xml:space="preserve">rocès-verbaux, </w:t>
      </w:r>
      <w:r w:rsidR="00267C0C" w:rsidRPr="009E3611">
        <w:rPr>
          <w:rFonts w:eastAsia="Batang"/>
          <w:i/>
          <w:sz w:val="24"/>
          <w:szCs w:val="24"/>
          <w:lang w:eastAsia="fr-FR"/>
        </w:rPr>
        <w:t>séance</w:t>
      </w:r>
      <w:r w:rsidR="00267C0C">
        <w:rPr>
          <w:rFonts w:eastAsia="Batang"/>
          <w:i/>
          <w:sz w:val="24"/>
          <w:szCs w:val="24"/>
          <w:lang w:eastAsia="fr-FR"/>
        </w:rPr>
        <w:t xml:space="preserve">s </w:t>
      </w:r>
      <w:r w:rsidR="00267C0C" w:rsidRPr="00D663A9">
        <w:rPr>
          <w:rFonts w:eastAsia="Batang"/>
          <w:i/>
          <w:sz w:val="24"/>
          <w:szCs w:val="24"/>
          <w:lang w:eastAsia="fr-FR"/>
        </w:rPr>
        <w:t xml:space="preserve">ordinaires du </w:t>
      </w:r>
      <w:r w:rsidR="005F188C">
        <w:rPr>
          <w:rFonts w:eastAsia="Batang"/>
          <w:i/>
          <w:sz w:val="24"/>
          <w:szCs w:val="24"/>
          <w:lang w:eastAsia="fr-FR"/>
        </w:rPr>
        <w:t>3</w:t>
      </w:r>
      <w:r w:rsidR="00267C0C" w:rsidRPr="00D663A9">
        <w:rPr>
          <w:rFonts w:eastAsia="Batang"/>
          <w:i/>
          <w:sz w:val="24"/>
          <w:szCs w:val="24"/>
          <w:lang w:eastAsia="fr-FR"/>
        </w:rPr>
        <w:t xml:space="preserve"> </w:t>
      </w:r>
      <w:r w:rsidR="00267C0C">
        <w:rPr>
          <w:rFonts w:eastAsia="Batang"/>
          <w:i/>
          <w:sz w:val="24"/>
          <w:szCs w:val="24"/>
          <w:lang w:eastAsia="fr-FR"/>
        </w:rPr>
        <w:t>septembre</w:t>
      </w:r>
      <w:r w:rsidR="00267C0C" w:rsidRPr="00D663A9">
        <w:rPr>
          <w:rFonts w:eastAsia="Batang"/>
          <w:i/>
          <w:sz w:val="24"/>
          <w:szCs w:val="24"/>
          <w:lang w:eastAsia="fr-FR"/>
        </w:rPr>
        <w:t xml:space="preserve"> </w:t>
      </w:r>
      <w:r w:rsidR="00267C0C" w:rsidRPr="00DE7987">
        <w:rPr>
          <w:rFonts w:eastAsia="Batang"/>
          <w:i/>
          <w:sz w:val="24"/>
          <w:szCs w:val="24"/>
          <w:lang w:eastAsia="fr-FR"/>
        </w:rPr>
        <w:t>&amp; 1</w:t>
      </w:r>
      <w:r w:rsidR="005F188C">
        <w:rPr>
          <w:rFonts w:eastAsia="Batang"/>
          <w:i/>
          <w:sz w:val="24"/>
          <w:szCs w:val="24"/>
          <w:lang w:eastAsia="fr-FR"/>
        </w:rPr>
        <w:t>6</w:t>
      </w:r>
      <w:r w:rsidR="00267C0C" w:rsidRPr="00DE7987">
        <w:rPr>
          <w:rFonts w:eastAsia="Batang"/>
          <w:i/>
          <w:sz w:val="24"/>
          <w:szCs w:val="24"/>
          <w:lang w:eastAsia="fr-FR"/>
        </w:rPr>
        <w:t xml:space="preserve"> </w:t>
      </w:r>
      <w:r w:rsidR="00267C0C">
        <w:rPr>
          <w:rFonts w:eastAsia="Batang"/>
          <w:i/>
          <w:sz w:val="24"/>
          <w:szCs w:val="24"/>
          <w:lang w:eastAsia="fr-FR"/>
        </w:rPr>
        <w:t>septembre</w:t>
      </w:r>
      <w:r w:rsidR="00267C0C" w:rsidRPr="00DE7987">
        <w:rPr>
          <w:rFonts w:eastAsia="Batang"/>
          <w:i/>
          <w:sz w:val="24"/>
          <w:szCs w:val="24"/>
          <w:lang w:eastAsia="fr-FR"/>
        </w:rPr>
        <w:t xml:space="preserve"> 2023</w:t>
      </w:r>
      <w:r w:rsidR="00267C0C">
        <w:rPr>
          <w:rFonts w:eastAsia="Batang"/>
          <w:i/>
          <w:sz w:val="24"/>
          <w:szCs w:val="24"/>
          <w:lang w:eastAsia="fr-FR"/>
        </w:rPr>
        <w:t xml:space="preserve"> ainsi que l</w:t>
      </w:r>
      <w:r w:rsidR="005F188C">
        <w:rPr>
          <w:rFonts w:eastAsia="Batang"/>
          <w:i/>
          <w:sz w:val="24"/>
          <w:szCs w:val="24"/>
          <w:lang w:eastAsia="fr-FR"/>
        </w:rPr>
        <w:t>es</w:t>
      </w:r>
      <w:r w:rsidR="00267C0C">
        <w:rPr>
          <w:rFonts w:eastAsia="Batang"/>
          <w:i/>
          <w:sz w:val="24"/>
          <w:szCs w:val="24"/>
          <w:lang w:eastAsia="fr-FR"/>
        </w:rPr>
        <w:t xml:space="preserve"> séance</w:t>
      </w:r>
      <w:r w:rsidR="005F188C">
        <w:rPr>
          <w:rFonts w:eastAsia="Batang"/>
          <w:i/>
          <w:sz w:val="24"/>
          <w:szCs w:val="24"/>
          <w:lang w:eastAsia="fr-FR"/>
        </w:rPr>
        <w:t>s</w:t>
      </w:r>
      <w:r w:rsidR="00267C0C">
        <w:rPr>
          <w:rFonts w:eastAsia="Batang"/>
          <w:i/>
          <w:sz w:val="24"/>
          <w:szCs w:val="24"/>
          <w:lang w:eastAsia="fr-FR"/>
        </w:rPr>
        <w:t xml:space="preserve"> extraordinaire</w:t>
      </w:r>
      <w:r w:rsidR="005F188C">
        <w:rPr>
          <w:rFonts w:eastAsia="Batang"/>
          <w:i/>
          <w:sz w:val="24"/>
          <w:szCs w:val="24"/>
          <w:lang w:eastAsia="fr-FR"/>
        </w:rPr>
        <w:t>s</w:t>
      </w:r>
      <w:r w:rsidR="00267C0C">
        <w:rPr>
          <w:rFonts w:eastAsia="Batang"/>
          <w:i/>
          <w:sz w:val="24"/>
          <w:szCs w:val="24"/>
          <w:lang w:eastAsia="fr-FR"/>
        </w:rPr>
        <w:t xml:space="preserve"> du </w:t>
      </w:r>
      <w:r w:rsidR="005F188C">
        <w:rPr>
          <w:rFonts w:eastAsia="Batang"/>
          <w:i/>
          <w:sz w:val="24"/>
          <w:szCs w:val="24"/>
          <w:lang w:eastAsia="fr-FR"/>
        </w:rPr>
        <w:t>23 &amp;27 septembre 2024</w:t>
      </w:r>
      <w:r w:rsidR="00267C0C">
        <w:rPr>
          <w:rFonts w:eastAsia="Batang"/>
          <w:i/>
          <w:sz w:val="24"/>
          <w:szCs w:val="24"/>
          <w:lang w:eastAsia="fr-FR"/>
        </w:rPr>
        <w:t>.</w:t>
      </w:r>
    </w:p>
    <w:p w14:paraId="7D24911F" w14:textId="77777777" w:rsidR="000B3ADE" w:rsidRDefault="000B3ADE" w:rsidP="000B3ADE">
      <w:pPr>
        <w:ind w:left="1440" w:hanging="796"/>
        <w:jc w:val="both"/>
        <w:rPr>
          <w:rFonts w:ascii="Arial Narrow" w:eastAsia="Batang" w:hAnsi="Arial Narrow" w:cs="Arial"/>
          <w:i/>
          <w:sz w:val="22"/>
          <w:szCs w:val="22"/>
        </w:rPr>
      </w:pPr>
    </w:p>
    <w:p w14:paraId="7EE05C20" w14:textId="77777777" w:rsidR="000B3ADE" w:rsidRPr="000D2720" w:rsidRDefault="000B3ADE" w:rsidP="000B3ADE">
      <w:pPr>
        <w:numPr>
          <w:ilvl w:val="0"/>
          <w:numId w:val="1"/>
        </w:numPr>
        <w:jc w:val="both"/>
        <w:rPr>
          <w:rFonts w:eastAsia="Batang"/>
          <w:b/>
          <w:i/>
          <w:sz w:val="24"/>
          <w:szCs w:val="24"/>
          <w:lang w:eastAsia="fr-FR"/>
        </w:rPr>
      </w:pPr>
      <w:r w:rsidRPr="000D2720">
        <w:rPr>
          <w:rFonts w:eastAsia="Batang"/>
          <w:b/>
          <w:i/>
          <w:sz w:val="24"/>
          <w:szCs w:val="24"/>
          <w:lang w:eastAsia="fr-FR"/>
        </w:rPr>
        <w:t>DROIT DE PAROLE</w:t>
      </w:r>
    </w:p>
    <w:p w14:paraId="003B4039" w14:textId="77777777" w:rsidR="000B3ADE" w:rsidRPr="000D2720" w:rsidRDefault="000B3ADE" w:rsidP="000B3ADE">
      <w:pPr>
        <w:pStyle w:val="Paragraphedeliste"/>
        <w:ind w:left="0"/>
        <w:rPr>
          <w:rFonts w:eastAsia="Batang"/>
          <w:b/>
          <w:i/>
          <w:sz w:val="24"/>
          <w:szCs w:val="24"/>
          <w:lang w:eastAsia="fr-FR"/>
        </w:rPr>
      </w:pPr>
    </w:p>
    <w:p w14:paraId="7C1B8346" w14:textId="77777777" w:rsidR="000B3ADE" w:rsidRPr="000D2720" w:rsidRDefault="000B3ADE" w:rsidP="000B3ADE">
      <w:pPr>
        <w:numPr>
          <w:ilvl w:val="0"/>
          <w:numId w:val="1"/>
        </w:numPr>
        <w:jc w:val="both"/>
        <w:rPr>
          <w:rFonts w:eastAsia="Batang"/>
          <w:b/>
          <w:i/>
          <w:sz w:val="24"/>
          <w:szCs w:val="24"/>
          <w:lang w:eastAsia="fr-FR"/>
        </w:rPr>
      </w:pPr>
      <w:r w:rsidRPr="000D2720">
        <w:rPr>
          <w:rFonts w:eastAsia="Batang"/>
          <w:b/>
          <w:i/>
          <w:sz w:val="24"/>
          <w:szCs w:val="24"/>
          <w:lang w:eastAsia="fr-FR"/>
        </w:rPr>
        <w:t>RÉSOLUTIONS</w:t>
      </w:r>
      <w:r w:rsidR="00532269" w:rsidRPr="000D2720">
        <w:rPr>
          <w:rFonts w:eastAsia="Batang"/>
          <w:b/>
          <w:i/>
          <w:sz w:val="24"/>
          <w:szCs w:val="24"/>
          <w:lang w:eastAsia="fr-FR"/>
        </w:rPr>
        <w:t> :</w:t>
      </w:r>
    </w:p>
    <w:p w14:paraId="468819F4" w14:textId="77777777" w:rsidR="00532269" w:rsidRPr="000813C4" w:rsidRDefault="00532269" w:rsidP="00DE708E">
      <w:pPr>
        <w:ind w:left="1414" w:hanging="705"/>
        <w:jc w:val="both"/>
        <w:rPr>
          <w:rFonts w:eastAsia="Batang"/>
          <w:i/>
          <w:sz w:val="24"/>
          <w:szCs w:val="24"/>
          <w:lang w:eastAsia="fr-FR"/>
        </w:rPr>
      </w:pPr>
    </w:p>
    <w:p w14:paraId="61793472" w14:textId="3E37E587" w:rsidR="00B06230" w:rsidRPr="00B06230" w:rsidRDefault="00B06230" w:rsidP="00B06230">
      <w:pPr>
        <w:ind w:left="1414" w:hanging="705"/>
        <w:jc w:val="both"/>
        <w:rPr>
          <w:rFonts w:eastAsia="Batang"/>
          <w:i/>
          <w:iCs/>
          <w:sz w:val="24"/>
          <w:szCs w:val="24"/>
        </w:rPr>
      </w:pPr>
      <w:r>
        <w:rPr>
          <w:rFonts w:eastAsia="Batang"/>
          <w:i/>
          <w:iCs/>
          <w:sz w:val="24"/>
          <w:szCs w:val="24"/>
        </w:rPr>
        <w:t>4</w:t>
      </w:r>
      <w:r w:rsidRPr="00B06230">
        <w:rPr>
          <w:rFonts w:eastAsia="Batang"/>
          <w:i/>
          <w:iCs/>
          <w:sz w:val="24"/>
          <w:szCs w:val="24"/>
        </w:rPr>
        <w:t xml:space="preserve">.A) </w:t>
      </w:r>
      <w:r w:rsidR="009B543F">
        <w:rPr>
          <w:rFonts w:eastAsia="Batang"/>
          <w:i/>
          <w:iCs/>
          <w:sz w:val="24"/>
          <w:szCs w:val="24"/>
        </w:rPr>
        <w:tab/>
      </w:r>
      <w:r w:rsidR="005F188C">
        <w:rPr>
          <w:rFonts w:eastAsia="Batang"/>
          <w:i/>
          <w:iCs/>
          <w:sz w:val="24"/>
          <w:szCs w:val="24"/>
        </w:rPr>
        <w:t>T</w:t>
      </w:r>
      <w:r w:rsidRPr="00B06230">
        <w:rPr>
          <w:rFonts w:eastAsia="Batang"/>
          <w:i/>
          <w:iCs/>
          <w:sz w:val="24"/>
          <w:szCs w:val="24"/>
        </w:rPr>
        <w:t xml:space="preserve">errain </w:t>
      </w:r>
      <w:r w:rsidR="005F188C">
        <w:rPr>
          <w:rFonts w:eastAsia="Batang"/>
          <w:i/>
          <w:iCs/>
          <w:sz w:val="24"/>
          <w:szCs w:val="24"/>
        </w:rPr>
        <w:t>du 651</w:t>
      </w:r>
      <w:r w:rsidRPr="00B06230">
        <w:rPr>
          <w:rFonts w:eastAsia="Batang"/>
          <w:i/>
          <w:iCs/>
          <w:sz w:val="24"/>
          <w:szCs w:val="24"/>
        </w:rPr>
        <w:t xml:space="preserve"> rue Moreau</w:t>
      </w:r>
      <w:r w:rsidR="009B543F">
        <w:rPr>
          <w:rFonts w:eastAsia="Batang"/>
          <w:i/>
          <w:iCs/>
          <w:sz w:val="24"/>
          <w:szCs w:val="24"/>
        </w:rPr>
        <w:t>;</w:t>
      </w:r>
    </w:p>
    <w:p w14:paraId="01DDD97A" w14:textId="198A3994" w:rsidR="00B06230" w:rsidRPr="00B06230" w:rsidRDefault="00B06230" w:rsidP="009B543F">
      <w:pPr>
        <w:tabs>
          <w:tab w:val="left" w:pos="1418"/>
        </w:tabs>
        <w:ind w:left="1134" w:hanging="425"/>
        <w:jc w:val="both"/>
        <w:rPr>
          <w:rFonts w:eastAsia="Batang"/>
          <w:i/>
          <w:iCs/>
          <w:sz w:val="24"/>
          <w:szCs w:val="24"/>
        </w:rPr>
      </w:pPr>
      <w:r>
        <w:rPr>
          <w:rFonts w:eastAsia="Batang"/>
          <w:i/>
          <w:iCs/>
          <w:sz w:val="24"/>
          <w:szCs w:val="24"/>
        </w:rPr>
        <w:t>4</w:t>
      </w:r>
      <w:r w:rsidRPr="00B06230">
        <w:rPr>
          <w:rFonts w:eastAsia="Batang"/>
          <w:i/>
          <w:iCs/>
          <w:sz w:val="24"/>
          <w:szCs w:val="24"/>
        </w:rPr>
        <w:t>.B)</w:t>
      </w:r>
      <w:r w:rsidR="009B543F">
        <w:rPr>
          <w:rFonts w:eastAsia="Batang"/>
          <w:i/>
          <w:iCs/>
          <w:sz w:val="24"/>
          <w:szCs w:val="24"/>
        </w:rPr>
        <w:tab/>
      </w:r>
      <w:r w:rsidR="005F188C">
        <w:rPr>
          <w:rFonts w:eastAsia="Batang"/>
          <w:i/>
          <w:iCs/>
          <w:sz w:val="24"/>
          <w:szCs w:val="24"/>
        </w:rPr>
        <w:tab/>
        <w:t>Terrain du 671 rue Moreau;</w:t>
      </w:r>
    </w:p>
    <w:p w14:paraId="36ECCB8D" w14:textId="40BDAA61" w:rsidR="00B06230" w:rsidRPr="00B06230" w:rsidRDefault="00B06230" w:rsidP="009B543F">
      <w:pPr>
        <w:tabs>
          <w:tab w:val="left" w:pos="1418"/>
        </w:tabs>
        <w:ind w:left="1134" w:hanging="425"/>
        <w:jc w:val="both"/>
        <w:rPr>
          <w:rFonts w:eastAsia="Batang"/>
          <w:i/>
          <w:iCs/>
          <w:sz w:val="24"/>
          <w:szCs w:val="24"/>
        </w:rPr>
      </w:pPr>
      <w:r>
        <w:rPr>
          <w:rFonts w:eastAsia="Batang"/>
          <w:i/>
          <w:iCs/>
          <w:sz w:val="24"/>
          <w:szCs w:val="24"/>
        </w:rPr>
        <w:t>4</w:t>
      </w:r>
      <w:r w:rsidRPr="00B06230">
        <w:rPr>
          <w:rFonts w:eastAsia="Batang"/>
          <w:i/>
          <w:iCs/>
          <w:sz w:val="24"/>
          <w:szCs w:val="24"/>
        </w:rPr>
        <w:t>.C)</w:t>
      </w:r>
      <w:r w:rsidR="009B543F">
        <w:rPr>
          <w:rFonts w:eastAsia="Batang"/>
          <w:i/>
          <w:iCs/>
          <w:sz w:val="24"/>
          <w:szCs w:val="24"/>
        </w:rPr>
        <w:tab/>
      </w:r>
      <w:r w:rsidR="009B543F">
        <w:rPr>
          <w:rFonts w:eastAsia="Batang"/>
          <w:i/>
          <w:iCs/>
          <w:sz w:val="24"/>
          <w:szCs w:val="24"/>
        </w:rPr>
        <w:tab/>
      </w:r>
      <w:r w:rsidR="005F188C">
        <w:rPr>
          <w:rFonts w:eastAsia="Batang"/>
          <w:i/>
          <w:iCs/>
          <w:sz w:val="24"/>
          <w:szCs w:val="24"/>
        </w:rPr>
        <w:t>Vente d’une partie du lot 6 520 784;</w:t>
      </w:r>
    </w:p>
    <w:p w14:paraId="3549BCD6" w14:textId="14E66E1F" w:rsidR="00B06230" w:rsidRPr="00B06230" w:rsidRDefault="00B06230" w:rsidP="009B543F">
      <w:pPr>
        <w:tabs>
          <w:tab w:val="left" w:pos="1418"/>
        </w:tabs>
        <w:ind w:left="1134" w:hanging="425"/>
        <w:jc w:val="both"/>
        <w:rPr>
          <w:rFonts w:eastAsia="Batang"/>
          <w:i/>
          <w:iCs/>
          <w:sz w:val="24"/>
          <w:szCs w:val="24"/>
        </w:rPr>
      </w:pPr>
      <w:r>
        <w:rPr>
          <w:rFonts w:eastAsia="Batang"/>
          <w:i/>
          <w:iCs/>
          <w:sz w:val="24"/>
          <w:szCs w:val="24"/>
        </w:rPr>
        <w:t>4</w:t>
      </w:r>
      <w:r w:rsidRPr="00B06230">
        <w:rPr>
          <w:rFonts w:eastAsia="Batang"/>
          <w:i/>
          <w:iCs/>
          <w:sz w:val="24"/>
          <w:szCs w:val="24"/>
        </w:rPr>
        <w:t>.D)</w:t>
      </w:r>
      <w:r w:rsidR="009B543F">
        <w:rPr>
          <w:rFonts w:eastAsia="Batang"/>
          <w:i/>
          <w:iCs/>
          <w:sz w:val="24"/>
          <w:szCs w:val="24"/>
        </w:rPr>
        <w:tab/>
      </w:r>
      <w:r w:rsidRPr="00B06230">
        <w:rPr>
          <w:rFonts w:eastAsia="Batang"/>
          <w:i/>
          <w:iCs/>
          <w:sz w:val="24"/>
          <w:szCs w:val="24"/>
        </w:rPr>
        <w:t>Prévisions budgétaires 202</w:t>
      </w:r>
      <w:r w:rsidR="005F188C">
        <w:rPr>
          <w:rFonts w:eastAsia="Batang"/>
          <w:i/>
          <w:iCs/>
          <w:sz w:val="24"/>
          <w:szCs w:val="24"/>
        </w:rPr>
        <w:t>5</w:t>
      </w:r>
      <w:r w:rsidRPr="00B06230">
        <w:rPr>
          <w:rFonts w:eastAsia="Batang"/>
          <w:i/>
          <w:iCs/>
          <w:sz w:val="24"/>
          <w:szCs w:val="24"/>
        </w:rPr>
        <w:t xml:space="preserve"> de la Régie intermunicipale du parc industriel du </w:t>
      </w:r>
      <w:r w:rsidR="009B543F">
        <w:rPr>
          <w:rFonts w:eastAsia="Batang"/>
          <w:i/>
          <w:iCs/>
          <w:sz w:val="24"/>
          <w:szCs w:val="24"/>
        </w:rPr>
        <w:tab/>
      </w:r>
      <w:r w:rsidRPr="00B06230">
        <w:rPr>
          <w:rFonts w:eastAsia="Batang"/>
          <w:i/>
          <w:iCs/>
          <w:sz w:val="24"/>
          <w:szCs w:val="24"/>
        </w:rPr>
        <w:t xml:space="preserve">secteur </w:t>
      </w:r>
      <w:r w:rsidR="009B543F">
        <w:rPr>
          <w:rFonts w:eastAsia="Batang"/>
          <w:i/>
          <w:iCs/>
          <w:sz w:val="24"/>
          <w:szCs w:val="24"/>
        </w:rPr>
        <w:t>S</w:t>
      </w:r>
      <w:r w:rsidRPr="00B06230">
        <w:rPr>
          <w:rFonts w:eastAsia="Batang"/>
          <w:i/>
          <w:iCs/>
          <w:sz w:val="24"/>
          <w:szCs w:val="24"/>
        </w:rPr>
        <w:t>ud – A</w:t>
      </w:r>
      <w:r w:rsidR="005F188C">
        <w:rPr>
          <w:rFonts w:eastAsia="Batang"/>
          <w:i/>
          <w:iCs/>
          <w:sz w:val="24"/>
          <w:szCs w:val="24"/>
        </w:rPr>
        <w:t>doption</w:t>
      </w:r>
      <w:r w:rsidR="009B543F">
        <w:rPr>
          <w:rFonts w:eastAsia="Batang"/>
          <w:i/>
          <w:iCs/>
          <w:sz w:val="24"/>
          <w:szCs w:val="24"/>
        </w:rPr>
        <w:t>;</w:t>
      </w:r>
    </w:p>
    <w:p w14:paraId="68DE3BB3" w14:textId="670E0364" w:rsidR="00B06230" w:rsidRPr="00B06230" w:rsidRDefault="00B06230" w:rsidP="009B543F">
      <w:pPr>
        <w:tabs>
          <w:tab w:val="left" w:pos="1418"/>
        </w:tabs>
        <w:ind w:left="1134" w:hanging="425"/>
        <w:jc w:val="both"/>
        <w:rPr>
          <w:rFonts w:eastAsia="Batang"/>
          <w:i/>
          <w:iCs/>
          <w:sz w:val="24"/>
          <w:szCs w:val="24"/>
        </w:rPr>
      </w:pPr>
      <w:r>
        <w:rPr>
          <w:rFonts w:eastAsia="Batang"/>
          <w:i/>
          <w:iCs/>
          <w:sz w:val="24"/>
          <w:szCs w:val="24"/>
        </w:rPr>
        <w:t>4</w:t>
      </w:r>
      <w:r w:rsidRPr="00B06230">
        <w:rPr>
          <w:rFonts w:eastAsia="Batang"/>
          <w:i/>
          <w:iCs/>
          <w:sz w:val="24"/>
          <w:szCs w:val="24"/>
        </w:rPr>
        <w:t>.E)</w:t>
      </w:r>
      <w:r w:rsidR="009B543F">
        <w:rPr>
          <w:rFonts w:eastAsia="Batang"/>
          <w:i/>
          <w:iCs/>
          <w:sz w:val="24"/>
          <w:szCs w:val="24"/>
        </w:rPr>
        <w:tab/>
      </w:r>
      <w:r w:rsidR="009B543F">
        <w:rPr>
          <w:rFonts w:eastAsia="Batang"/>
          <w:i/>
          <w:iCs/>
          <w:sz w:val="24"/>
          <w:szCs w:val="24"/>
        </w:rPr>
        <w:tab/>
      </w:r>
      <w:r w:rsidRPr="00B06230">
        <w:rPr>
          <w:rFonts w:eastAsia="Batang"/>
          <w:i/>
          <w:iCs/>
          <w:sz w:val="24"/>
          <w:szCs w:val="24"/>
        </w:rPr>
        <w:t>Prévision budgétaire 202</w:t>
      </w:r>
      <w:r w:rsidR="005F188C">
        <w:rPr>
          <w:rFonts w:eastAsia="Batang"/>
          <w:i/>
          <w:iCs/>
          <w:sz w:val="24"/>
          <w:szCs w:val="24"/>
        </w:rPr>
        <w:t>5</w:t>
      </w:r>
      <w:r w:rsidRPr="00B06230">
        <w:rPr>
          <w:rFonts w:eastAsia="Batang"/>
          <w:i/>
          <w:iCs/>
          <w:sz w:val="24"/>
          <w:szCs w:val="24"/>
        </w:rPr>
        <w:t xml:space="preserve"> de la Régie intermunicipale en sécurité incendie – </w:t>
      </w:r>
      <w:r w:rsidR="009B543F">
        <w:rPr>
          <w:rFonts w:eastAsia="Batang"/>
          <w:i/>
          <w:iCs/>
          <w:sz w:val="24"/>
          <w:szCs w:val="24"/>
        </w:rPr>
        <w:tab/>
      </w:r>
      <w:r w:rsidRPr="00B06230">
        <w:rPr>
          <w:rFonts w:eastAsia="Batang"/>
          <w:i/>
          <w:iCs/>
          <w:sz w:val="24"/>
          <w:szCs w:val="24"/>
        </w:rPr>
        <w:t>A</w:t>
      </w:r>
      <w:r w:rsidR="005F188C">
        <w:rPr>
          <w:rFonts w:eastAsia="Batang"/>
          <w:i/>
          <w:iCs/>
          <w:sz w:val="24"/>
          <w:szCs w:val="24"/>
        </w:rPr>
        <w:t>doption</w:t>
      </w:r>
      <w:r w:rsidR="009B543F">
        <w:rPr>
          <w:rFonts w:eastAsia="Batang"/>
          <w:i/>
          <w:iCs/>
          <w:sz w:val="24"/>
          <w:szCs w:val="24"/>
        </w:rPr>
        <w:t>;</w:t>
      </w:r>
    </w:p>
    <w:p w14:paraId="30AC9ACA" w14:textId="677AD96D" w:rsidR="000C4848" w:rsidRDefault="00B06230" w:rsidP="005F188C">
      <w:pPr>
        <w:tabs>
          <w:tab w:val="left" w:pos="1418"/>
        </w:tabs>
        <w:ind w:left="1134" w:hanging="425"/>
        <w:jc w:val="both"/>
        <w:rPr>
          <w:rFonts w:eastAsia="Batang"/>
          <w:i/>
          <w:iCs/>
          <w:sz w:val="24"/>
          <w:szCs w:val="24"/>
        </w:rPr>
      </w:pPr>
      <w:r>
        <w:rPr>
          <w:rFonts w:eastAsia="Batang"/>
          <w:i/>
          <w:iCs/>
          <w:sz w:val="24"/>
          <w:szCs w:val="24"/>
        </w:rPr>
        <w:t>4</w:t>
      </w:r>
      <w:r w:rsidRPr="00B06230">
        <w:rPr>
          <w:rFonts w:eastAsia="Batang"/>
          <w:i/>
          <w:iCs/>
          <w:sz w:val="24"/>
          <w:szCs w:val="24"/>
        </w:rPr>
        <w:t>.F)</w:t>
      </w:r>
      <w:r w:rsidR="009B543F">
        <w:rPr>
          <w:rFonts w:eastAsia="Batang"/>
          <w:i/>
          <w:iCs/>
          <w:sz w:val="24"/>
          <w:szCs w:val="24"/>
        </w:rPr>
        <w:tab/>
      </w:r>
      <w:r w:rsidR="009B543F">
        <w:rPr>
          <w:rFonts w:eastAsia="Batang"/>
          <w:i/>
          <w:iCs/>
          <w:sz w:val="24"/>
          <w:szCs w:val="24"/>
        </w:rPr>
        <w:tab/>
      </w:r>
      <w:r w:rsidR="005F188C">
        <w:rPr>
          <w:rFonts w:eastAsia="Batang"/>
          <w:i/>
          <w:iCs/>
          <w:sz w:val="24"/>
          <w:szCs w:val="24"/>
        </w:rPr>
        <w:t>Renouvellement assurances 2025;</w:t>
      </w:r>
    </w:p>
    <w:p w14:paraId="238EA086" w14:textId="37085930" w:rsidR="005F188C" w:rsidRDefault="005F188C" w:rsidP="005F188C">
      <w:pPr>
        <w:tabs>
          <w:tab w:val="left" w:pos="1418"/>
        </w:tabs>
        <w:ind w:left="1134" w:hanging="425"/>
        <w:jc w:val="both"/>
        <w:rPr>
          <w:rFonts w:eastAsia="Batang"/>
          <w:i/>
          <w:iCs/>
          <w:sz w:val="24"/>
          <w:szCs w:val="24"/>
        </w:rPr>
      </w:pPr>
      <w:r>
        <w:rPr>
          <w:rFonts w:eastAsia="Batang"/>
          <w:i/>
          <w:iCs/>
          <w:sz w:val="24"/>
          <w:szCs w:val="24"/>
        </w:rPr>
        <w:t>4.G)</w:t>
      </w:r>
      <w:r>
        <w:rPr>
          <w:rFonts w:eastAsia="Batang"/>
          <w:i/>
          <w:iCs/>
          <w:sz w:val="24"/>
          <w:szCs w:val="24"/>
        </w:rPr>
        <w:tab/>
        <w:t>Demande de la Saint-Vincent-de-Paul d’Hébertville-Station</w:t>
      </w:r>
      <w:r w:rsidR="003871D0">
        <w:rPr>
          <w:rFonts w:eastAsia="Batang"/>
          <w:i/>
          <w:iCs/>
          <w:sz w:val="24"/>
          <w:szCs w:val="24"/>
        </w:rPr>
        <w:t>;</w:t>
      </w:r>
    </w:p>
    <w:p w14:paraId="30EE1959" w14:textId="648F4C00" w:rsidR="003871D0" w:rsidRDefault="003871D0" w:rsidP="005F188C">
      <w:pPr>
        <w:tabs>
          <w:tab w:val="left" w:pos="1418"/>
        </w:tabs>
        <w:ind w:left="1134" w:hanging="425"/>
        <w:jc w:val="both"/>
        <w:rPr>
          <w:rFonts w:eastAsia="Batang"/>
          <w:i/>
          <w:sz w:val="24"/>
          <w:szCs w:val="24"/>
          <w:lang w:eastAsia="fr-FR"/>
        </w:rPr>
      </w:pPr>
      <w:r>
        <w:rPr>
          <w:rFonts w:eastAsia="Batang"/>
          <w:i/>
          <w:iCs/>
          <w:sz w:val="24"/>
          <w:szCs w:val="24"/>
        </w:rPr>
        <w:t>4.H)</w:t>
      </w:r>
      <w:r>
        <w:rPr>
          <w:rFonts w:eastAsia="Batang"/>
          <w:i/>
          <w:iCs/>
          <w:sz w:val="24"/>
          <w:szCs w:val="24"/>
        </w:rPr>
        <w:tab/>
        <w:t>Adhésion UMQ – Renouvellement.</w:t>
      </w:r>
    </w:p>
    <w:p w14:paraId="48509212" w14:textId="77777777" w:rsidR="0065386C" w:rsidRDefault="000B3ADE" w:rsidP="00F32B90">
      <w:pPr>
        <w:ind w:left="1414" w:hanging="705"/>
        <w:jc w:val="both"/>
        <w:rPr>
          <w:rFonts w:eastAsia="Batang"/>
          <w:i/>
          <w:sz w:val="24"/>
          <w:szCs w:val="24"/>
          <w:lang w:eastAsia="fr-FR"/>
        </w:rPr>
      </w:pPr>
      <w:r w:rsidRPr="00342812">
        <w:rPr>
          <w:rFonts w:eastAsia="Batang"/>
          <w:i/>
          <w:sz w:val="24"/>
          <w:szCs w:val="24"/>
          <w:lang w:eastAsia="fr-FR"/>
        </w:rPr>
        <w:tab/>
      </w:r>
      <w:r w:rsidRPr="00342812">
        <w:rPr>
          <w:rFonts w:eastAsia="Batang"/>
          <w:i/>
          <w:sz w:val="24"/>
          <w:szCs w:val="24"/>
          <w:lang w:eastAsia="fr-FR"/>
        </w:rPr>
        <w:tab/>
      </w:r>
    </w:p>
    <w:p w14:paraId="7838CF2C" w14:textId="77777777" w:rsidR="000C4848" w:rsidRPr="000D2720" w:rsidRDefault="000C4848" w:rsidP="00F32B90">
      <w:pPr>
        <w:ind w:left="1414" w:hanging="705"/>
        <w:jc w:val="both"/>
        <w:rPr>
          <w:rFonts w:eastAsia="Batang"/>
          <w:i/>
          <w:sz w:val="24"/>
          <w:szCs w:val="24"/>
          <w:lang w:eastAsia="fr-FR"/>
        </w:rPr>
      </w:pPr>
    </w:p>
    <w:p w14:paraId="5600A357" w14:textId="77777777" w:rsidR="0065386C" w:rsidRPr="000D2720" w:rsidRDefault="004C3AB4" w:rsidP="0065386C">
      <w:pPr>
        <w:ind w:left="270"/>
        <w:jc w:val="both"/>
        <w:rPr>
          <w:rFonts w:eastAsia="Batang"/>
          <w:b/>
          <w:i/>
          <w:sz w:val="24"/>
          <w:szCs w:val="24"/>
          <w:lang w:eastAsia="fr-FR"/>
        </w:rPr>
      </w:pPr>
      <w:r w:rsidRPr="000D2720">
        <w:rPr>
          <w:rFonts w:eastAsia="Batang"/>
          <w:b/>
          <w:i/>
          <w:sz w:val="24"/>
          <w:szCs w:val="24"/>
          <w:lang w:eastAsia="fr-FR"/>
        </w:rPr>
        <w:t>5.</w:t>
      </w:r>
      <w:r w:rsidRPr="000D2720">
        <w:rPr>
          <w:rFonts w:eastAsia="Batang"/>
          <w:b/>
          <w:i/>
          <w:sz w:val="24"/>
          <w:szCs w:val="24"/>
          <w:lang w:eastAsia="fr-FR"/>
        </w:rPr>
        <w:tab/>
        <w:t>DON ET SUBVENTION</w:t>
      </w:r>
      <w:r w:rsidR="0065386C" w:rsidRPr="000D2720">
        <w:rPr>
          <w:rFonts w:eastAsia="Batang"/>
          <w:b/>
          <w:i/>
          <w:sz w:val="24"/>
          <w:szCs w:val="24"/>
          <w:lang w:eastAsia="fr-FR"/>
        </w:rPr>
        <w:t> :</w:t>
      </w:r>
    </w:p>
    <w:p w14:paraId="71872289" w14:textId="77777777" w:rsidR="00C43570" w:rsidRPr="004C61FF" w:rsidRDefault="00EF02A1" w:rsidP="004C61FF">
      <w:pPr>
        <w:ind w:left="1440" w:hanging="796"/>
        <w:jc w:val="both"/>
        <w:rPr>
          <w:rFonts w:ascii="Arial Narrow" w:eastAsia="Batang" w:hAnsi="Arial Narrow" w:cs="Arial"/>
          <w:i/>
          <w:sz w:val="22"/>
          <w:szCs w:val="22"/>
        </w:rPr>
      </w:pPr>
      <w:r>
        <w:rPr>
          <w:rFonts w:ascii="Arial Narrow" w:eastAsia="Batang" w:hAnsi="Arial Narrow" w:cs="Arial"/>
          <w:b/>
          <w:i/>
          <w:sz w:val="22"/>
          <w:szCs w:val="22"/>
        </w:rPr>
        <w:tab/>
      </w:r>
    </w:p>
    <w:p w14:paraId="28D20AD8" w14:textId="76CCA18D" w:rsidR="00ED46F3" w:rsidRDefault="00ED46F3" w:rsidP="004E5787">
      <w:pPr>
        <w:ind w:left="1414" w:hanging="705"/>
        <w:jc w:val="both"/>
        <w:rPr>
          <w:rFonts w:eastAsia="Batang"/>
          <w:i/>
          <w:iCs/>
          <w:sz w:val="24"/>
          <w:szCs w:val="24"/>
        </w:rPr>
      </w:pPr>
      <w:bookmarkStart w:id="0" w:name="_Hlk105052838"/>
      <w:r w:rsidRPr="00342812">
        <w:rPr>
          <w:rFonts w:eastAsia="Batang"/>
          <w:i/>
          <w:sz w:val="24"/>
          <w:szCs w:val="24"/>
          <w:lang w:eastAsia="fr-FR"/>
        </w:rPr>
        <w:t>5.</w:t>
      </w:r>
      <w:r w:rsidR="005F188C">
        <w:rPr>
          <w:rFonts w:eastAsia="Batang"/>
          <w:i/>
          <w:sz w:val="24"/>
          <w:szCs w:val="24"/>
          <w:lang w:eastAsia="fr-FR"/>
        </w:rPr>
        <w:t>A</w:t>
      </w:r>
      <w:r w:rsidRPr="00342812">
        <w:rPr>
          <w:rFonts w:eastAsia="Batang"/>
          <w:i/>
          <w:sz w:val="24"/>
          <w:szCs w:val="24"/>
          <w:lang w:eastAsia="fr-FR"/>
        </w:rPr>
        <w:t>)</w:t>
      </w:r>
      <w:r w:rsidRPr="00342812">
        <w:rPr>
          <w:rFonts w:eastAsia="Batang"/>
          <w:i/>
          <w:sz w:val="24"/>
          <w:szCs w:val="24"/>
          <w:lang w:eastAsia="fr-FR"/>
        </w:rPr>
        <w:tab/>
      </w:r>
      <w:bookmarkStart w:id="1" w:name="_Hlk178932382"/>
      <w:r>
        <w:rPr>
          <w:rFonts w:eastAsia="Batang"/>
          <w:i/>
          <w:iCs/>
          <w:sz w:val="24"/>
          <w:szCs w:val="24"/>
        </w:rPr>
        <w:t>Calendrier 202</w:t>
      </w:r>
      <w:r w:rsidR="005F188C">
        <w:rPr>
          <w:rFonts w:eastAsia="Batang"/>
          <w:i/>
          <w:iCs/>
          <w:sz w:val="24"/>
          <w:szCs w:val="24"/>
        </w:rPr>
        <w:t>5</w:t>
      </w:r>
      <w:r>
        <w:rPr>
          <w:rFonts w:eastAsia="Batang"/>
          <w:i/>
          <w:iCs/>
          <w:sz w:val="24"/>
          <w:szCs w:val="24"/>
        </w:rPr>
        <w:t xml:space="preserve"> de la maison des jeunes – demande de don</w:t>
      </w:r>
      <w:r w:rsidR="00952983">
        <w:rPr>
          <w:rFonts w:eastAsia="Batang"/>
          <w:i/>
          <w:iCs/>
          <w:sz w:val="24"/>
          <w:szCs w:val="24"/>
        </w:rPr>
        <w:t>.</w:t>
      </w:r>
      <w:bookmarkEnd w:id="1"/>
    </w:p>
    <w:p w14:paraId="03700B05" w14:textId="77777777" w:rsidR="008878B8" w:rsidRDefault="008878B8" w:rsidP="004E5787">
      <w:pPr>
        <w:ind w:left="1414" w:hanging="705"/>
        <w:jc w:val="both"/>
        <w:rPr>
          <w:rFonts w:eastAsia="Batang"/>
          <w:i/>
          <w:iCs/>
          <w:sz w:val="24"/>
          <w:szCs w:val="24"/>
        </w:rPr>
      </w:pPr>
    </w:p>
    <w:p w14:paraId="39EFAB28" w14:textId="77777777" w:rsidR="008878B8" w:rsidRDefault="008878B8" w:rsidP="004E5787">
      <w:pPr>
        <w:ind w:left="1414" w:hanging="705"/>
        <w:jc w:val="both"/>
        <w:rPr>
          <w:rFonts w:eastAsia="Batang"/>
          <w:i/>
          <w:iCs/>
          <w:sz w:val="24"/>
          <w:szCs w:val="24"/>
        </w:rPr>
      </w:pPr>
    </w:p>
    <w:p w14:paraId="1B415F1A" w14:textId="77777777" w:rsidR="008878B8" w:rsidRDefault="008878B8" w:rsidP="004E5787">
      <w:pPr>
        <w:ind w:left="1414" w:hanging="705"/>
        <w:jc w:val="both"/>
        <w:rPr>
          <w:rFonts w:eastAsia="Batang"/>
          <w:i/>
          <w:iCs/>
          <w:sz w:val="24"/>
          <w:szCs w:val="24"/>
        </w:rPr>
      </w:pPr>
    </w:p>
    <w:p w14:paraId="1D7FE748" w14:textId="77777777" w:rsidR="008878B8" w:rsidRDefault="008878B8" w:rsidP="004E5787">
      <w:pPr>
        <w:ind w:left="1414" w:hanging="705"/>
        <w:jc w:val="both"/>
        <w:rPr>
          <w:rFonts w:eastAsia="Batang"/>
          <w:i/>
          <w:iCs/>
          <w:sz w:val="24"/>
          <w:szCs w:val="24"/>
        </w:rPr>
      </w:pPr>
    </w:p>
    <w:p w14:paraId="5D24D183" w14:textId="77777777" w:rsidR="008878B8" w:rsidRDefault="008878B8" w:rsidP="004E5787">
      <w:pPr>
        <w:ind w:left="1414" w:hanging="705"/>
        <w:jc w:val="both"/>
        <w:rPr>
          <w:rFonts w:eastAsia="Batang"/>
          <w:i/>
          <w:iCs/>
          <w:sz w:val="24"/>
          <w:szCs w:val="24"/>
        </w:rPr>
      </w:pPr>
    </w:p>
    <w:p w14:paraId="546F4DE0" w14:textId="77777777" w:rsidR="008878B8" w:rsidRDefault="008878B8" w:rsidP="004E5787">
      <w:pPr>
        <w:ind w:left="1414" w:hanging="705"/>
        <w:jc w:val="both"/>
        <w:rPr>
          <w:rFonts w:eastAsia="Batang"/>
          <w:i/>
          <w:iCs/>
          <w:sz w:val="24"/>
          <w:szCs w:val="24"/>
        </w:rPr>
      </w:pPr>
    </w:p>
    <w:p w14:paraId="6734D767" w14:textId="77777777" w:rsidR="008878B8" w:rsidRDefault="008878B8" w:rsidP="004E5787">
      <w:pPr>
        <w:ind w:left="1414" w:hanging="705"/>
        <w:jc w:val="both"/>
        <w:rPr>
          <w:rFonts w:eastAsia="Batang"/>
          <w:i/>
          <w:sz w:val="24"/>
          <w:szCs w:val="24"/>
          <w:lang w:eastAsia="fr-FR"/>
        </w:rPr>
      </w:pPr>
    </w:p>
    <w:bookmarkEnd w:id="0"/>
    <w:p w14:paraId="15BE8220" w14:textId="4892C4CA" w:rsidR="008871D6" w:rsidRDefault="008871D6" w:rsidP="0067350F">
      <w:pPr>
        <w:ind w:left="1414" w:hanging="705"/>
        <w:jc w:val="both"/>
        <w:rPr>
          <w:rFonts w:eastAsia="Batang"/>
          <w:i/>
          <w:sz w:val="24"/>
          <w:szCs w:val="24"/>
          <w:lang w:eastAsia="fr-FR"/>
        </w:rPr>
      </w:pPr>
    </w:p>
    <w:p w14:paraId="22A76578" w14:textId="77777777" w:rsidR="006B7756" w:rsidRDefault="007A5A20" w:rsidP="006B7756">
      <w:pPr>
        <w:ind w:left="270"/>
        <w:jc w:val="both"/>
        <w:rPr>
          <w:rFonts w:ascii="Arial Narrow" w:eastAsia="Batang" w:hAnsi="Arial Narrow" w:cs="Arial"/>
          <w:b/>
          <w:i/>
          <w:sz w:val="22"/>
          <w:szCs w:val="22"/>
        </w:rPr>
      </w:pPr>
      <w:r w:rsidRPr="000D2720">
        <w:rPr>
          <w:rFonts w:eastAsia="Batang"/>
          <w:b/>
          <w:i/>
          <w:sz w:val="24"/>
          <w:szCs w:val="24"/>
          <w:lang w:eastAsia="fr-FR"/>
        </w:rPr>
        <w:t>6.</w:t>
      </w:r>
      <w:r>
        <w:rPr>
          <w:rFonts w:ascii="Arial Narrow" w:eastAsia="Batang" w:hAnsi="Arial Narrow" w:cs="Arial"/>
          <w:b/>
          <w:i/>
          <w:sz w:val="22"/>
          <w:szCs w:val="22"/>
        </w:rPr>
        <w:tab/>
      </w:r>
      <w:r w:rsidRPr="000D2720">
        <w:rPr>
          <w:rFonts w:eastAsia="Batang"/>
          <w:b/>
          <w:i/>
          <w:sz w:val="24"/>
          <w:szCs w:val="24"/>
          <w:lang w:eastAsia="fr-FR"/>
        </w:rPr>
        <w:t>URBANISME :</w:t>
      </w:r>
      <w:r w:rsidR="006B7756" w:rsidRPr="006B7756">
        <w:rPr>
          <w:rFonts w:ascii="Arial Narrow" w:eastAsia="Batang" w:hAnsi="Arial Narrow" w:cs="Arial"/>
          <w:b/>
          <w:i/>
          <w:sz w:val="22"/>
          <w:szCs w:val="22"/>
        </w:rPr>
        <w:t xml:space="preserve"> </w:t>
      </w:r>
    </w:p>
    <w:p w14:paraId="0AEC7368" w14:textId="77777777" w:rsidR="000D2720" w:rsidRPr="0067350F" w:rsidRDefault="007F2AD5" w:rsidP="0067350F">
      <w:pPr>
        <w:ind w:left="1414" w:hanging="705"/>
        <w:jc w:val="both"/>
        <w:rPr>
          <w:rFonts w:eastAsia="Batang"/>
          <w:i/>
          <w:sz w:val="24"/>
          <w:szCs w:val="24"/>
          <w:lang w:eastAsia="fr-FR"/>
        </w:rPr>
      </w:pPr>
      <w:r w:rsidRPr="0067350F">
        <w:rPr>
          <w:rFonts w:eastAsia="Batang"/>
          <w:i/>
          <w:sz w:val="24"/>
          <w:szCs w:val="24"/>
          <w:lang w:eastAsia="fr-FR"/>
        </w:rPr>
        <w:tab/>
      </w:r>
    </w:p>
    <w:p w14:paraId="11980045" w14:textId="5C4760D0" w:rsidR="003535FC" w:rsidRDefault="000C4848" w:rsidP="003535FC">
      <w:pPr>
        <w:ind w:left="1414" w:hanging="705"/>
        <w:jc w:val="both"/>
        <w:rPr>
          <w:rFonts w:eastAsia="Batang"/>
          <w:i/>
          <w:sz w:val="24"/>
          <w:szCs w:val="24"/>
          <w:lang w:eastAsia="fr-FR"/>
        </w:rPr>
      </w:pPr>
      <w:r>
        <w:rPr>
          <w:rFonts w:eastAsia="Batang"/>
          <w:i/>
          <w:sz w:val="24"/>
          <w:szCs w:val="24"/>
          <w:lang w:eastAsia="fr-FR"/>
        </w:rPr>
        <w:lastRenderedPageBreak/>
        <w:t>Aucune demande</w:t>
      </w:r>
      <w:r w:rsidR="00C1031F">
        <w:rPr>
          <w:rFonts w:eastAsia="Batang"/>
          <w:i/>
          <w:sz w:val="24"/>
          <w:szCs w:val="24"/>
          <w:lang w:eastAsia="fr-FR"/>
        </w:rPr>
        <w:t>.</w:t>
      </w:r>
    </w:p>
    <w:p w14:paraId="3E8A43D2" w14:textId="77777777" w:rsidR="000C4848" w:rsidRPr="003535FC" w:rsidRDefault="000C4848" w:rsidP="003535FC">
      <w:pPr>
        <w:ind w:left="1414" w:hanging="705"/>
        <w:jc w:val="both"/>
        <w:rPr>
          <w:rFonts w:eastAsia="Batang"/>
          <w:i/>
          <w:sz w:val="24"/>
          <w:szCs w:val="24"/>
          <w:lang w:eastAsia="fr-FR"/>
        </w:rPr>
      </w:pPr>
    </w:p>
    <w:p w14:paraId="21377BCE" w14:textId="77777777" w:rsidR="00532269" w:rsidRPr="000D2720" w:rsidRDefault="00E32D71" w:rsidP="0011293C">
      <w:pPr>
        <w:ind w:left="284"/>
        <w:jc w:val="both"/>
        <w:rPr>
          <w:rFonts w:eastAsia="Batang"/>
          <w:b/>
          <w:i/>
          <w:sz w:val="24"/>
          <w:szCs w:val="24"/>
          <w:lang w:eastAsia="fr-FR"/>
        </w:rPr>
      </w:pPr>
      <w:r w:rsidRPr="000D2720">
        <w:rPr>
          <w:rFonts w:eastAsia="Batang"/>
          <w:b/>
          <w:i/>
          <w:sz w:val="24"/>
          <w:szCs w:val="24"/>
          <w:lang w:eastAsia="fr-FR"/>
        </w:rPr>
        <w:t>7.</w:t>
      </w:r>
      <w:r w:rsidRPr="000D2720">
        <w:rPr>
          <w:rFonts w:eastAsia="Batang"/>
          <w:b/>
          <w:i/>
          <w:sz w:val="24"/>
          <w:szCs w:val="24"/>
          <w:lang w:eastAsia="fr-FR"/>
        </w:rPr>
        <w:tab/>
        <w:t>AFFAIRES NOUVELLES</w:t>
      </w:r>
      <w:r w:rsidR="00BC2725" w:rsidRPr="000D2720">
        <w:rPr>
          <w:rFonts w:eastAsia="Batang"/>
          <w:b/>
          <w:i/>
          <w:sz w:val="24"/>
          <w:szCs w:val="24"/>
          <w:lang w:eastAsia="fr-FR"/>
        </w:rPr>
        <w:t> :</w:t>
      </w:r>
    </w:p>
    <w:p w14:paraId="68955FCE" w14:textId="77777777" w:rsidR="004C61FF" w:rsidRPr="000D2720" w:rsidRDefault="004C61FF" w:rsidP="000813C4">
      <w:pPr>
        <w:ind w:left="1414" w:hanging="705"/>
        <w:jc w:val="both"/>
        <w:rPr>
          <w:rFonts w:eastAsia="Batang"/>
          <w:i/>
          <w:sz w:val="24"/>
          <w:szCs w:val="24"/>
          <w:lang w:eastAsia="fr-FR"/>
        </w:rPr>
      </w:pPr>
    </w:p>
    <w:p w14:paraId="45895719" w14:textId="66BED2DA" w:rsidR="003535FC" w:rsidRDefault="00021199" w:rsidP="007827A0">
      <w:pPr>
        <w:ind w:left="1414" w:hanging="705"/>
        <w:jc w:val="both"/>
        <w:rPr>
          <w:rFonts w:eastAsia="Batang"/>
          <w:i/>
          <w:sz w:val="24"/>
          <w:szCs w:val="24"/>
          <w:lang w:eastAsia="fr-FR"/>
        </w:rPr>
      </w:pPr>
      <w:r>
        <w:rPr>
          <w:rFonts w:eastAsia="Batang"/>
          <w:i/>
          <w:sz w:val="24"/>
          <w:szCs w:val="24"/>
          <w:lang w:eastAsia="fr-FR"/>
        </w:rPr>
        <w:t>Aucun dossier</w:t>
      </w:r>
      <w:r w:rsidR="00C1031F">
        <w:rPr>
          <w:rFonts w:eastAsia="Batang"/>
          <w:i/>
          <w:sz w:val="24"/>
          <w:szCs w:val="24"/>
          <w:lang w:eastAsia="fr-FR"/>
        </w:rPr>
        <w:t>.</w:t>
      </w:r>
    </w:p>
    <w:p w14:paraId="40DF3E30" w14:textId="77777777" w:rsidR="00DE1E77" w:rsidRDefault="00DE1E77" w:rsidP="007827A0">
      <w:pPr>
        <w:ind w:left="1414" w:hanging="705"/>
        <w:jc w:val="both"/>
        <w:rPr>
          <w:rFonts w:eastAsia="Batang"/>
          <w:i/>
          <w:sz w:val="24"/>
          <w:szCs w:val="24"/>
          <w:lang w:eastAsia="fr-FR"/>
        </w:rPr>
      </w:pPr>
    </w:p>
    <w:p w14:paraId="6B2C3830" w14:textId="77777777" w:rsidR="00946F5D" w:rsidRDefault="000D2720" w:rsidP="00CA1A74">
      <w:pPr>
        <w:ind w:left="284"/>
        <w:jc w:val="both"/>
        <w:rPr>
          <w:rFonts w:eastAsia="Batang"/>
          <w:b/>
          <w:i/>
          <w:sz w:val="24"/>
          <w:szCs w:val="24"/>
          <w:lang w:eastAsia="fr-FR"/>
        </w:rPr>
      </w:pPr>
      <w:r>
        <w:rPr>
          <w:rFonts w:eastAsia="Batang"/>
          <w:b/>
          <w:i/>
          <w:sz w:val="24"/>
          <w:szCs w:val="24"/>
          <w:lang w:eastAsia="fr-FR"/>
        </w:rPr>
        <w:t>8.</w:t>
      </w:r>
      <w:r>
        <w:rPr>
          <w:rFonts w:eastAsia="Batang"/>
          <w:b/>
          <w:i/>
          <w:sz w:val="24"/>
          <w:szCs w:val="24"/>
          <w:lang w:eastAsia="fr-FR"/>
        </w:rPr>
        <w:tab/>
      </w:r>
      <w:r w:rsidR="00CB54B5" w:rsidRPr="000D2720">
        <w:rPr>
          <w:rFonts w:eastAsia="Batang"/>
          <w:b/>
          <w:i/>
          <w:sz w:val="24"/>
          <w:szCs w:val="24"/>
          <w:lang w:eastAsia="fr-FR"/>
        </w:rPr>
        <w:t>LISTE DES COMPTES</w:t>
      </w:r>
    </w:p>
    <w:p w14:paraId="1A748AFE" w14:textId="77777777" w:rsidR="007827A0" w:rsidRDefault="007827A0" w:rsidP="00CA1A74">
      <w:pPr>
        <w:ind w:left="284"/>
        <w:jc w:val="both"/>
        <w:rPr>
          <w:rFonts w:eastAsia="Batang"/>
          <w:b/>
          <w:i/>
          <w:sz w:val="24"/>
          <w:szCs w:val="24"/>
          <w:lang w:eastAsia="fr-FR"/>
        </w:rPr>
      </w:pPr>
    </w:p>
    <w:p w14:paraId="0404E800" w14:textId="77777777" w:rsidR="000102AE" w:rsidRDefault="007A5C9D" w:rsidP="0011293C">
      <w:pPr>
        <w:ind w:left="284"/>
        <w:jc w:val="both"/>
        <w:rPr>
          <w:rFonts w:eastAsia="Batang"/>
          <w:b/>
          <w:i/>
          <w:sz w:val="24"/>
          <w:szCs w:val="24"/>
          <w:lang w:eastAsia="fr-FR"/>
        </w:rPr>
      </w:pPr>
      <w:r>
        <w:rPr>
          <w:rFonts w:eastAsia="Batang"/>
          <w:b/>
          <w:i/>
          <w:sz w:val="24"/>
          <w:szCs w:val="24"/>
          <w:lang w:eastAsia="fr-FR"/>
        </w:rPr>
        <w:t>9</w:t>
      </w:r>
      <w:r w:rsidR="000B3ADE" w:rsidRPr="000D2720">
        <w:rPr>
          <w:rFonts w:eastAsia="Batang"/>
          <w:b/>
          <w:i/>
          <w:sz w:val="24"/>
          <w:szCs w:val="24"/>
          <w:lang w:eastAsia="fr-FR"/>
        </w:rPr>
        <w:t>.</w:t>
      </w:r>
      <w:r w:rsidR="000B3ADE" w:rsidRPr="000D2720">
        <w:rPr>
          <w:rFonts w:eastAsia="Batang"/>
          <w:b/>
          <w:i/>
          <w:sz w:val="24"/>
          <w:szCs w:val="24"/>
          <w:lang w:eastAsia="fr-FR"/>
        </w:rPr>
        <w:tab/>
      </w:r>
      <w:r w:rsidR="00E32D71" w:rsidRPr="000D2720">
        <w:rPr>
          <w:rFonts w:eastAsia="Batang"/>
          <w:b/>
          <w:i/>
          <w:sz w:val="24"/>
          <w:szCs w:val="24"/>
          <w:lang w:eastAsia="fr-FR"/>
        </w:rPr>
        <w:t>CORRESPONDANCE</w:t>
      </w:r>
      <w:r w:rsidR="0019284F" w:rsidRPr="000D2720">
        <w:rPr>
          <w:rFonts w:eastAsia="Batang"/>
          <w:b/>
          <w:i/>
          <w:sz w:val="24"/>
          <w:szCs w:val="24"/>
          <w:lang w:eastAsia="fr-FR"/>
        </w:rPr>
        <w:t> :</w:t>
      </w:r>
    </w:p>
    <w:p w14:paraId="4B45048B" w14:textId="77777777" w:rsidR="007F6EF4" w:rsidRPr="000D2720" w:rsidRDefault="007F6EF4" w:rsidP="007F6EF4">
      <w:pPr>
        <w:ind w:left="1416" w:hanging="712"/>
        <w:jc w:val="both"/>
        <w:rPr>
          <w:rFonts w:eastAsia="Batang"/>
          <w:i/>
          <w:sz w:val="24"/>
          <w:szCs w:val="24"/>
          <w:lang w:eastAsia="fr-FR"/>
        </w:rPr>
      </w:pPr>
    </w:p>
    <w:p w14:paraId="792698DF" w14:textId="148DE794" w:rsidR="005C241F" w:rsidRPr="003535FC" w:rsidRDefault="00E168B7" w:rsidP="00E168B7">
      <w:pPr>
        <w:ind w:left="1414" w:hanging="705"/>
        <w:jc w:val="both"/>
        <w:rPr>
          <w:rFonts w:eastAsia="Batang"/>
          <w:i/>
          <w:sz w:val="24"/>
          <w:szCs w:val="24"/>
          <w:lang w:eastAsia="fr-FR"/>
        </w:rPr>
      </w:pPr>
      <w:bookmarkStart w:id="2" w:name="_Hlk105052901"/>
      <w:r>
        <w:rPr>
          <w:rFonts w:eastAsia="Batang"/>
          <w:i/>
          <w:sz w:val="24"/>
          <w:szCs w:val="24"/>
          <w:lang w:eastAsia="fr-FR"/>
        </w:rPr>
        <w:t>Au</w:t>
      </w:r>
      <w:r w:rsidR="005F188C">
        <w:rPr>
          <w:rFonts w:eastAsia="Batang"/>
          <w:i/>
          <w:sz w:val="24"/>
          <w:szCs w:val="24"/>
          <w:lang w:eastAsia="fr-FR"/>
        </w:rPr>
        <w:t>cune correspondance.</w:t>
      </w:r>
    </w:p>
    <w:bookmarkEnd w:id="2"/>
    <w:p w14:paraId="13197F07" w14:textId="750269D5" w:rsidR="003535FC" w:rsidRPr="003535FC" w:rsidRDefault="003535FC" w:rsidP="007D2163">
      <w:pPr>
        <w:ind w:left="1414" w:hanging="705"/>
        <w:jc w:val="both"/>
        <w:rPr>
          <w:rFonts w:eastAsia="Batang"/>
          <w:i/>
          <w:sz w:val="24"/>
          <w:szCs w:val="24"/>
          <w:lang w:eastAsia="fr-FR"/>
        </w:rPr>
      </w:pPr>
    </w:p>
    <w:p w14:paraId="0B59F3BE" w14:textId="77777777" w:rsidR="00CB54B5" w:rsidRPr="000D2720" w:rsidRDefault="007077A7" w:rsidP="00ED7358">
      <w:pPr>
        <w:ind w:firstLine="284"/>
        <w:jc w:val="both"/>
        <w:rPr>
          <w:rFonts w:eastAsia="Batang"/>
          <w:b/>
          <w:i/>
          <w:sz w:val="24"/>
          <w:szCs w:val="24"/>
          <w:lang w:eastAsia="fr-FR"/>
        </w:rPr>
      </w:pPr>
      <w:r w:rsidRPr="000D2720">
        <w:rPr>
          <w:rFonts w:eastAsia="Batang"/>
          <w:b/>
          <w:i/>
          <w:sz w:val="24"/>
          <w:szCs w:val="24"/>
          <w:lang w:eastAsia="fr-FR"/>
        </w:rPr>
        <w:t>1</w:t>
      </w:r>
      <w:r w:rsidR="007A5C9D">
        <w:rPr>
          <w:rFonts w:eastAsia="Batang"/>
          <w:b/>
          <w:i/>
          <w:sz w:val="24"/>
          <w:szCs w:val="24"/>
          <w:lang w:eastAsia="fr-FR"/>
        </w:rPr>
        <w:t>0</w:t>
      </w:r>
      <w:r w:rsidR="00A50B95">
        <w:rPr>
          <w:rFonts w:eastAsia="Batang"/>
          <w:b/>
          <w:i/>
          <w:sz w:val="24"/>
          <w:szCs w:val="24"/>
          <w:lang w:eastAsia="fr-FR"/>
        </w:rPr>
        <w:t>.</w:t>
      </w:r>
      <w:r w:rsidR="00A50B95">
        <w:rPr>
          <w:rFonts w:eastAsia="Batang"/>
          <w:b/>
          <w:i/>
          <w:sz w:val="24"/>
          <w:szCs w:val="24"/>
          <w:lang w:eastAsia="fr-FR"/>
        </w:rPr>
        <w:tab/>
        <w:t>PÉ</w:t>
      </w:r>
      <w:r w:rsidR="00CB54B5" w:rsidRPr="000D2720">
        <w:rPr>
          <w:rFonts w:eastAsia="Batang"/>
          <w:b/>
          <w:i/>
          <w:sz w:val="24"/>
          <w:szCs w:val="24"/>
          <w:lang w:eastAsia="fr-FR"/>
        </w:rPr>
        <w:t>RIODE DE QUESTIONS</w:t>
      </w:r>
    </w:p>
    <w:p w14:paraId="14E88051" w14:textId="77777777" w:rsidR="00CB54B5" w:rsidRPr="000D2720" w:rsidRDefault="00CB54B5" w:rsidP="000B3ADE">
      <w:pPr>
        <w:ind w:left="284"/>
        <w:jc w:val="both"/>
        <w:rPr>
          <w:rFonts w:eastAsia="Batang"/>
          <w:b/>
          <w:i/>
          <w:sz w:val="24"/>
          <w:szCs w:val="24"/>
          <w:lang w:eastAsia="fr-FR"/>
        </w:rPr>
      </w:pPr>
    </w:p>
    <w:p w14:paraId="368F510F" w14:textId="77777777" w:rsidR="000B3ADE" w:rsidRPr="000D2720" w:rsidRDefault="004B7454" w:rsidP="00C61BFF">
      <w:pPr>
        <w:ind w:left="284"/>
        <w:jc w:val="both"/>
        <w:rPr>
          <w:rFonts w:eastAsia="Batang"/>
          <w:b/>
          <w:i/>
          <w:sz w:val="24"/>
          <w:szCs w:val="24"/>
          <w:lang w:eastAsia="fr-FR"/>
        </w:rPr>
      </w:pPr>
      <w:r w:rsidRPr="000D2720">
        <w:rPr>
          <w:rFonts w:eastAsia="Batang"/>
          <w:b/>
          <w:i/>
          <w:sz w:val="24"/>
          <w:szCs w:val="24"/>
          <w:lang w:eastAsia="fr-FR"/>
        </w:rPr>
        <w:t>1</w:t>
      </w:r>
      <w:r w:rsidR="007A5C9D">
        <w:rPr>
          <w:rFonts w:eastAsia="Batang"/>
          <w:b/>
          <w:i/>
          <w:sz w:val="24"/>
          <w:szCs w:val="24"/>
          <w:lang w:eastAsia="fr-FR"/>
        </w:rPr>
        <w:t>1</w:t>
      </w:r>
      <w:r w:rsidR="003533C3" w:rsidRPr="000D2720">
        <w:rPr>
          <w:rFonts w:eastAsia="Batang"/>
          <w:b/>
          <w:i/>
          <w:sz w:val="24"/>
          <w:szCs w:val="24"/>
          <w:lang w:eastAsia="fr-FR"/>
        </w:rPr>
        <w:t>.</w:t>
      </w:r>
      <w:r w:rsidR="003533C3" w:rsidRPr="000D2720">
        <w:rPr>
          <w:rFonts w:eastAsia="Batang"/>
          <w:b/>
          <w:i/>
          <w:sz w:val="24"/>
          <w:szCs w:val="24"/>
          <w:lang w:eastAsia="fr-FR"/>
        </w:rPr>
        <w:tab/>
        <w:t xml:space="preserve">LEVÉE DE </w:t>
      </w:r>
      <w:r w:rsidR="00340F78" w:rsidRPr="000D2720">
        <w:rPr>
          <w:rFonts w:eastAsia="Batang"/>
          <w:b/>
          <w:i/>
          <w:sz w:val="24"/>
          <w:szCs w:val="24"/>
          <w:lang w:eastAsia="fr-FR"/>
        </w:rPr>
        <w:t>L’ASSEMBLÉE</w:t>
      </w:r>
    </w:p>
    <w:p w14:paraId="75937DC0" w14:textId="364C14CE" w:rsidR="005567D1" w:rsidRDefault="005567D1" w:rsidP="000B3ADE">
      <w:pPr>
        <w:rPr>
          <w:rFonts w:ascii="Arial Narrow" w:eastAsia="Batang" w:hAnsi="Arial Narrow" w:cs="Arial"/>
          <w:i/>
        </w:rPr>
      </w:pPr>
    </w:p>
    <w:p w14:paraId="1FC6E599" w14:textId="2C62F25A" w:rsidR="005567D1" w:rsidRDefault="005567D1" w:rsidP="000B3ADE">
      <w:pPr>
        <w:rPr>
          <w:rFonts w:ascii="Arial Narrow" w:eastAsia="Batang" w:hAnsi="Arial Narrow" w:cs="Arial"/>
          <w:i/>
        </w:rPr>
      </w:pPr>
    </w:p>
    <w:p w14:paraId="6AF84361" w14:textId="513DD487" w:rsidR="005567D1" w:rsidRDefault="005567D1" w:rsidP="000B3ADE">
      <w:pPr>
        <w:rPr>
          <w:rFonts w:ascii="Arial Narrow" w:eastAsia="Batang" w:hAnsi="Arial Narrow" w:cs="Arial"/>
          <w:i/>
        </w:rPr>
      </w:pPr>
    </w:p>
    <w:p w14:paraId="4C0F1549" w14:textId="79B06DFA" w:rsidR="005567D1" w:rsidRDefault="005567D1" w:rsidP="000B3ADE">
      <w:pPr>
        <w:rPr>
          <w:rFonts w:ascii="Arial Narrow" w:eastAsia="Batang" w:hAnsi="Arial Narrow" w:cs="Arial"/>
          <w:i/>
        </w:rPr>
      </w:pPr>
    </w:p>
    <w:p w14:paraId="00781592" w14:textId="19E03E5C" w:rsidR="005567D1" w:rsidRDefault="005567D1" w:rsidP="000B3ADE">
      <w:pPr>
        <w:rPr>
          <w:rFonts w:ascii="Arial Narrow" w:eastAsia="Batang" w:hAnsi="Arial Narrow" w:cs="Arial"/>
          <w:i/>
        </w:rPr>
      </w:pPr>
    </w:p>
    <w:p w14:paraId="523C5557" w14:textId="77777777" w:rsidR="00C1031F" w:rsidRDefault="00C1031F" w:rsidP="000B3ADE">
      <w:pPr>
        <w:rPr>
          <w:rFonts w:ascii="Arial Narrow" w:eastAsia="Batang" w:hAnsi="Arial Narrow" w:cs="Arial"/>
          <w:i/>
        </w:rPr>
      </w:pPr>
    </w:p>
    <w:p w14:paraId="51A2033C" w14:textId="77777777" w:rsidR="00C1031F" w:rsidRDefault="00C1031F" w:rsidP="000B3ADE">
      <w:pPr>
        <w:rPr>
          <w:rFonts w:ascii="Arial Narrow" w:eastAsia="Batang" w:hAnsi="Arial Narrow" w:cs="Arial"/>
          <w:i/>
        </w:rPr>
      </w:pPr>
    </w:p>
    <w:p w14:paraId="200544ED" w14:textId="77777777" w:rsidR="00C1031F" w:rsidRDefault="00C1031F" w:rsidP="000B3ADE">
      <w:pPr>
        <w:rPr>
          <w:rFonts w:ascii="Arial Narrow" w:eastAsia="Batang" w:hAnsi="Arial Narrow" w:cs="Arial"/>
          <w:i/>
        </w:rPr>
      </w:pPr>
    </w:p>
    <w:p w14:paraId="68ED63A3" w14:textId="77777777" w:rsidR="00C1031F" w:rsidRDefault="00C1031F" w:rsidP="000B3ADE">
      <w:pPr>
        <w:rPr>
          <w:rFonts w:ascii="Arial Narrow" w:eastAsia="Batang" w:hAnsi="Arial Narrow" w:cs="Arial"/>
          <w:i/>
        </w:rPr>
      </w:pPr>
    </w:p>
    <w:p w14:paraId="07742D83" w14:textId="77777777" w:rsidR="00C1031F" w:rsidRDefault="00C1031F" w:rsidP="000B3ADE">
      <w:pPr>
        <w:rPr>
          <w:rFonts w:ascii="Arial Narrow" w:eastAsia="Batang" w:hAnsi="Arial Narrow" w:cs="Arial"/>
          <w:i/>
        </w:rPr>
      </w:pPr>
    </w:p>
    <w:p w14:paraId="75A00B0D" w14:textId="77777777" w:rsidR="00C1031F" w:rsidRDefault="00C1031F" w:rsidP="000B3ADE">
      <w:pPr>
        <w:rPr>
          <w:rFonts w:ascii="Arial Narrow" w:eastAsia="Batang" w:hAnsi="Arial Narrow" w:cs="Arial"/>
          <w:i/>
        </w:rPr>
      </w:pPr>
    </w:p>
    <w:p w14:paraId="5D8037CB" w14:textId="77777777" w:rsidR="00C1031F" w:rsidRDefault="00C1031F" w:rsidP="000B3ADE">
      <w:pPr>
        <w:rPr>
          <w:rFonts w:ascii="Arial Narrow" w:eastAsia="Batang" w:hAnsi="Arial Narrow" w:cs="Arial"/>
          <w:i/>
        </w:rPr>
      </w:pPr>
    </w:p>
    <w:p w14:paraId="04A9C647" w14:textId="77777777" w:rsidR="00C1031F" w:rsidRDefault="00C1031F" w:rsidP="000B3ADE">
      <w:pPr>
        <w:rPr>
          <w:rFonts w:ascii="Arial Narrow" w:eastAsia="Batang" w:hAnsi="Arial Narrow" w:cs="Arial"/>
          <w:i/>
        </w:rPr>
      </w:pPr>
    </w:p>
    <w:p w14:paraId="6213364D" w14:textId="77777777" w:rsidR="00C1031F" w:rsidRDefault="00C1031F" w:rsidP="000B3ADE">
      <w:pPr>
        <w:rPr>
          <w:rFonts w:ascii="Arial Narrow" w:eastAsia="Batang" w:hAnsi="Arial Narrow" w:cs="Arial"/>
          <w:i/>
        </w:rPr>
      </w:pPr>
    </w:p>
    <w:p w14:paraId="4AC50B5E" w14:textId="0451E01E" w:rsidR="005567D1" w:rsidRDefault="005567D1" w:rsidP="000B3ADE">
      <w:pPr>
        <w:rPr>
          <w:rFonts w:ascii="Arial Narrow" w:eastAsia="Batang" w:hAnsi="Arial Narrow" w:cs="Arial"/>
          <w:i/>
        </w:rPr>
      </w:pPr>
    </w:p>
    <w:p w14:paraId="3B52D0FE" w14:textId="45710878" w:rsidR="00AC438F" w:rsidRDefault="005F188C" w:rsidP="00AC438F">
      <w:pPr>
        <w:ind w:left="360"/>
        <w:rPr>
          <w:rFonts w:ascii="Bradley Hand ITC" w:hAnsi="Bradley Hand ITC" w:cs="Arial"/>
          <w:i/>
          <w:sz w:val="28"/>
          <w:szCs w:val="28"/>
        </w:rPr>
      </w:pPr>
      <w:bookmarkStart w:id="3" w:name="_Hlk178933058"/>
      <w:r>
        <w:rPr>
          <w:rFonts w:ascii="Bradley Hand ITC" w:hAnsi="Bradley Hand ITC" w:cs="Arial"/>
          <w:i/>
          <w:sz w:val="28"/>
          <w:szCs w:val="28"/>
        </w:rPr>
        <w:t>Marie-Ève Roy</w:t>
      </w:r>
      <w:r w:rsidR="00A50B95">
        <w:rPr>
          <w:rFonts w:ascii="Bradley Hand ITC" w:hAnsi="Bradley Hand ITC" w:cs="Arial"/>
          <w:i/>
          <w:sz w:val="28"/>
          <w:szCs w:val="28"/>
        </w:rPr>
        <w:t>,</w:t>
      </w:r>
    </w:p>
    <w:p w14:paraId="7328692D" w14:textId="189F4848" w:rsidR="001E2005" w:rsidRDefault="00A50B95" w:rsidP="00AC438F">
      <w:pPr>
        <w:ind w:left="360"/>
        <w:rPr>
          <w:rFonts w:ascii="Bradley Hand ITC" w:hAnsi="Bradley Hand ITC" w:cs="Arial"/>
          <w:i/>
          <w:sz w:val="28"/>
          <w:szCs w:val="28"/>
        </w:rPr>
      </w:pPr>
      <w:r>
        <w:rPr>
          <w:rFonts w:ascii="Bradley Hand ITC" w:hAnsi="Bradley Hand ITC" w:cs="Arial"/>
          <w:i/>
          <w:sz w:val="28"/>
          <w:szCs w:val="28"/>
        </w:rPr>
        <w:t>Direct</w:t>
      </w:r>
      <w:r w:rsidR="005F188C">
        <w:rPr>
          <w:rFonts w:ascii="Bradley Hand ITC" w:hAnsi="Bradley Hand ITC" w:cs="Arial"/>
          <w:i/>
          <w:sz w:val="28"/>
          <w:szCs w:val="28"/>
        </w:rPr>
        <w:t>rice générale et greffière-trésorière</w:t>
      </w:r>
    </w:p>
    <w:bookmarkEnd w:id="3"/>
    <w:p w14:paraId="668AF485" w14:textId="77777777" w:rsidR="00DD0B57" w:rsidRDefault="00DD0B57" w:rsidP="00AC438F">
      <w:pPr>
        <w:ind w:left="360"/>
        <w:rPr>
          <w:rFonts w:ascii="Bradley Hand ITC" w:hAnsi="Bradley Hand ITC" w:cs="Arial"/>
          <w:i/>
          <w:sz w:val="28"/>
          <w:szCs w:val="28"/>
        </w:rPr>
      </w:pPr>
    </w:p>
    <w:p w14:paraId="7B4A70C8" w14:textId="60101B60" w:rsidR="00DD0B57" w:rsidRPr="00DD0B57" w:rsidRDefault="00DD0B57" w:rsidP="00AC438F">
      <w:pPr>
        <w:ind w:left="360"/>
        <w:rPr>
          <w:iCs/>
          <w:sz w:val="28"/>
          <w:szCs w:val="28"/>
        </w:rPr>
      </w:pPr>
      <w:r w:rsidRPr="00DD0B57">
        <w:rPr>
          <w:iCs/>
          <w:sz w:val="28"/>
          <w:szCs w:val="28"/>
        </w:rPr>
        <w:t>BT/if</w:t>
      </w:r>
    </w:p>
    <w:sectPr w:rsidR="00DD0B57" w:rsidRPr="00DD0B57" w:rsidSect="00265E37">
      <w:pgSz w:w="12240" w:h="15840"/>
      <w:pgMar w:top="1440" w:right="1608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A86C3" w14:textId="77777777" w:rsidR="00503E2C" w:rsidRDefault="00503E2C" w:rsidP="00C23106">
      <w:r>
        <w:separator/>
      </w:r>
    </w:p>
  </w:endnote>
  <w:endnote w:type="continuationSeparator" w:id="0">
    <w:p w14:paraId="4387A3BC" w14:textId="77777777" w:rsidR="00503E2C" w:rsidRDefault="00503E2C" w:rsidP="00C2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D96F" w14:textId="77777777" w:rsidR="00503E2C" w:rsidRDefault="00503E2C" w:rsidP="00C23106">
      <w:r>
        <w:separator/>
      </w:r>
    </w:p>
  </w:footnote>
  <w:footnote w:type="continuationSeparator" w:id="0">
    <w:p w14:paraId="4DE6786A" w14:textId="77777777" w:rsidR="00503E2C" w:rsidRDefault="00503E2C" w:rsidP="00C2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E61"/>
    <w:multiLevelType w:val="hybridMultilevel"/>
    <w:tmpl w:val="F9EC9940"/>
    <w:lvl w:ilvl="0" w:tplc="F7200CA8">
      <w:start w:val="11"/>
      <w:numFmt w:val="decimal"/>
      <w:lvlText w:val="%1."/>
      <w:lvlJc w:val="left"/>
      <w:pPr>
        <w:tabs>
          <w:tab w:val="num" w:pos="712"/>
        </w:tabs>
        <w:ind w:left="712" w:hanging="4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1" w15:restartNumberingAfterBreak="0">
    <w:nsid w:val="59431EF4"/>
    <w:multiLevelType w:val="hybridMultilevel"/>
    <w:tmpl w:val="5F76CF8A"/>
    <w:lvl w:ilvl="0" w:tplc="6EB8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382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DE"/>
    <w:rsid w:val="00002355"/>
    <w:rsid w:val="000102AE"/>
    <w:rsid w:val="000104D0"/>
    <w:rsid w:val="000167E4"/>
    <w:rsid w:val="00016FFF"/>
    <w:rsid w:val="00021199"/>
    <w:rsid w:val="00021E56"/>
    <w:rsid w:val="00025375"/>
    <w:rsid w:val="00031F9B"/>
    <w:rsid w:val="00033BD6"/>
    <w:rsid w:val="0005282C"/>
    <w:rsid w:val="000813C4"/>
    <w:rsid w:val="00087029"/>
    <w:rsid w:val="000930BC"/>
    <w:rsid w:val="000A2E47"/>
    <w:rsid w:val="000B13CF"/>
    <w:rsid w:val="000B2BF5"/>
    <w:rsid w:val="000B3ADE"/>
    <w:rsid w:val="000C4848"/>
    <w:rsid w:val="000D0790"/>
    <w:rsid w:val="000D2720"/>
    <w:rsid w:val="000D6C60"/>
    <w:rsid w:val="000D7079"/>
    <w:rsid w:val="000E4A87"/>
    <w:rsid w:val="000F59B1"/>
    <w:rsid w:val="00101A8C"/>
    <w:rsid w:val="001024FC"/>
    <w:rsid w:val="0011293C"/>
    <w:rsid w:val="001216D8"/>
    <w:rsid w:val="0013205F"/>
    <w:rsid w:val="00135D77"/>
    <w:rsid w:val="00140888"/>
    <w:rsid w:val="0014526E"/>
    <w:rsid w:val="001462D9"/>
    <w:rsid w:val="00147D5E"/>
    <w:rsid w:val="0015520A"/>
    <w:rsid w:val="00175ABE"/>
    <w:rsid w:val="001774F5"/>
    <w:rsid w:val="00180E80"/>
    <w:rsid w:val="0018538E"/>
    <w:rsid w:val="0019284F"/>
    <w:rsid w:val="00197BF2"/>
    <w:rsid w:val="001A140F"/>
    <w:rsid w:val="001A57D8"/>
    <w:rsid w:val="001C0C75"/>
    <w:rsid w:val="001C27FC"/>
    <w:rsid w:val="001D007A"/>
    <w:rsid w:val="001D5D77"/>
    <w:rsid w:val="001E16A5"/>
    <w:rsid w:val="001E2005"/>
    <w:rsid w:val="001F2D25"/>
    <w:rsid w:val="001F2FDC"/>
    <w:rsid w:val="00200989"/>
    <w:rsid w:val="002072D8"/>
    <w:rsid w:val="002104E3"/>
    <w:rsid w:val="002123C0"/>
    <w:rsid w:val="00214AAC"/>
    <w:rsid w:val="00214E11"/>
    <w:rsid w:val="00217BA2"/>
    <w:rsid w:val="00232013"/>
    <w:rsid w:val="0023602B"/>
    <w:rsid w:val="00241B80"/>
    <w:rsid w:val="00242E14"/>
    <w:rsid w:val="002435F1"/>
    <w:rsid w:val="002508F4"/>
    <w:rsid w:val="0025515B"/>
    <w:rsid w:val="002646BF"/>
    <w:rsid w:val="00265E37"/>
    <w:rsid w:val="002672F9"/>
    <w:rsid w:val="00267C0C"/>
    <w:rsid w:val="002718A1"/>
    <w:rsid w:val="00271E32"/>
    <w:rsid w:val="00273F9D"/>
    <w:rsid w:val="0028044F"/>
    <w:rsid w:val="0029323E"/>
    <w:rsid w:val="00295078"/>
    <w:rsid w:val="00295CFC"/>
    <w:rsid w:val="002A5887"/>
    <w:rsid w:val="002B074E"/>
    <w:rsid w:val="002B3DF9"/>
    <w:rsid w:val="002C19BC"/>
    <w:rsid w:val="002C242D"/>
    <w:rsid w:val="002C5D88"/>
    <w:rsid w:val="002D6D60"/>
    <w:rsid w:val="002F216D"/>
    <w:rsid w:val="002F7322"/>
    <w:rsid w:val="0030257D"/>
    <w:rsid w:val="003131B8"/>
    <w:rsid w:val="00322F7A"/>
    <w:rsid w:val="0032541D"/>
    <w:rsid w:val="00330160"/>
    <w:rsid w:val="00331514"/>
    <w:rsid w:val="003347B0"/>
    <w:rsid w:val="00340F78"/>
    <w:rsid w:val="003415F6"/>
    <w:rsid w:val="00342812"/>
    <w:rsid w:val="003459A8"/>
    <w:rsid w:val="00350336"/>
    <w:rsid w:val="003533C3"/>
    <w:rsid w:val="003535FC"/>
    <w:rsid w:val="00360985"/>
    <w:rsid w:val="003735FE"/>
    <w:rsid w:val="00373C33"/>
    <w:rsid w:val="003776CE"/>
    <w:rsid w:val="003864D8"/>
    <w:rsid w:val="00386CD5"/>
    <w:rsid w:val="003871D0"/>
    <w:rsid w:val="0039150E"/>
    <w:rsid w:val="003A1C71"/>
    <w:rsid w:val="003A3586"/>
    <w:rsid w:val="003A6D25"/>
    <w:rsid w:val="003B4F5F"/>
    <w:rsid w:val="003B51FC"/>
    <w:rsid w:val="003D0698"/>
    <w:rsid w:val="003D06D8"/>
    <w:rsid w:val="003D6AF4"/>
    <w:rsid w:val="003E4DFD"/>
    <w:rsid w:val="003F2BF0"/>
    <w:rsid w:val="00402806"/>
    <w:rsid w:val="004041F0"/>
    <w:rsid w:val="00404A7D"/>
    <w:rsid w:val="00407D3E"/>
    <w:rsid w:val="00425303"/>
    <w:rsid w:val="00435AFD"/>
    <w:rsid w:val="00441EA7"/>
    <w:rsid w:val="00451F57"/>
    <w:rsid w:val="004563D8"/>
    <w:rsid w:val="00456DEA"/>
    <w:rsid w:val="00457A35"/>
    <w:rsid w:val="0046087D"/>
    <w:rsid w:val="00467135"/>
    <w:rsid w:val="004749FB"/>
    <w:rsid w:val="00475D90"/>
    <w:rsid w:val="004763B6"/>
    <w:rsid w:val="00487334"/>
    <w:rsid w:val="004921D6"/>
    <w:rsid w:val="00493F87"/>
    <w:rsid w:val="00497D06"/>
    <w:rsid w:val="004A5439"/>
    <w:rsid w:val="004B53E5"/>
    <w:rsid w:val="004B7454"/>
    <w:rsid w:val="004C28C5"/>
    <w:rsid w:val="004C3AB4"/>
    <w:rsid w:val="004C61FF"/>
    <w:rsid w:val="004D7F13"/>
    <w:rsid w:val="004E1F00"/>
    <w:rsid w:val="004E4909"/>
    <w:rsid w:val="004E4EBF"/>
    <w:rsid w:val="004E4F5A"/>
    <w:rsid w:val="004E5787"/>
    <w:rsid w:val="004E6958"/>
    <w:rsid w:val="004E7518"/>
    <w:rsid w:val="004F1EC3"/>
    <w:rsid w:val="005025BB"/>
    <w:rsid w:val="00502ED7"/>
    <w:rsid w:val="00503E2C"/>
    <w:rsid w:val="00507813"/>
    <w:rsid w:val="00521C64"/>
    <w:rsid w:val="0052702C"/>
    <w:rsid w:val="00532269"/>
    <w:rsid w:val="00534972"/>
    <w:rsid w:val="00537952"/>
    <w:rsid w:val="005400BC"/>
    <w:rsid w:val="00546D7D"/>
    <w:rsid w:val="0054711A"/>
    <w:rsid w:val="005567D1"/>
    <w:rsid w:val="0055726D"/>
    <w:rsid w:val="00570E21"/>
    <w:rsid w:val="005743A4"/>
    <w:rsid w:val="005808A5"/>
    <w:rsid w:val="00581BAF"/>
    <w:rsid w:val="0058565B"/>
    <w:rsid w:val="00592504"/>
    <w:rsid w:val="005967AC"/>
    <w:rsid w:val="005A2697"/>
    <w:rsid w:val="005B4D39"/>
    <w:rsid w:val="005C0A05"/>
    <w:rsid w:val="005C241F"/>
    <w:rsid w:val="005C7B9C"/>
    <w:rsid w:val="005D568C"/>
    <w:rsid w:val="005F188C"/>
    <w:rsid w:val="006073F8"/>
    <w:rsid w:val="0060760A"/>
    <w:rsid w:val="00610BF4"/>
    <w:rsid w:val="006124EB"/>
    <w:rsid w:val="006158DC"/>
    <w:rsid w:val="00630AA8"/>
    <w:rsid w:val="0064423F"/>
    <w:rsid w:val="00645966"/>
    <w:rsid w:val="0065386C"/>
    <w:rsid w:val="00665B45"/>
    <w:rsid w:val="00670F00"/>
    <w:rsid w:val="00671A9D"/>
    <w:rsid w:val="0067350F"/>
    <w:rsid w:val="00691D83"/>
    <w:rsid w:val="006A2C22"/>
    <w:rsid w:val="006B7756"/>
    <w:rsid w:val="006B7F21"/>
    <w:rsid w:val="006C2FC1"/>
    <w:rsid w:val="006D313F"/>
    <w:rsid w:val="006D4894"/>
    <w:rsid w:val="006E66B7"/>
    <w:rsid w:val="006F0190"/>
    <w:rsid w:val="006F03E9"/>
    <w:rsid w:val="006F49AF"/>
    <w:rsid w:val="00701988"/>
    <w:rsid w:val="007077A7"/>
    <w:rsid w:val="00715D13"/>
    <w:rsid w:val="007166E4"/>
    <w:rsid w:val="007250A6"/>
    <w:rsid w:val="00732D50"/>
    <w:rsid w:val="00734571"/>
    <w:rsid w:val="0073562E"/>
    <w:rsid w:val="007357D6"/>
    <w:rsid w:val="00737222"/>
    <w:rsid w:val="00747DCF"/>
    <w:rsid w:val="00752DA9"/>
    <w:rsid w:val="00752FE8"/>
    <w:rsid w:val="007535F5"/>
    <w:rsid w:val="00754683"/>
    <w:rsid w:val="007630D4"/>
    <w:rsid w:val="00766AE3"/>
    <w:rsid w:val="00770BC2"/>
    <w:rsid w:val="00774363"/>
    <w:rsid w:val="00777828"/>
    <w:rsid w:val="00781FD1"/>
    <w:rsid w:val="007827A0"/>
    <w:rsid w:val="00783BEA"/>
    <w:rsid w:val="007928D5"/>
    <w:rsid w:val="007942D3"/>
    <w:rsid w:val="0079530C"/>
    <w:rsid w:val="007959D4"/>
    <w:rsid w:val="007A5A20"/>
    <w:rsid w:val="007A5C9D"/>
    <w:rsid w:val="007B00ED"/>
    <w:rsid w:val="007B6B06"/>
    <w:rsid w:val="007C3312"/>
    <w:rsid w:val="007D1C0E"/>
    <w:rsid w:val="007D2163"/>
    <w:rsid w:val="007D7CD5"/>
    <w:rsid w:val="007E2D56"/>
    <w:rsid w:val="007F2AD5"/>
    <w:rsid w:val="007F44F0"/>
    <w:rsid w:val="007F6AEE"/>
    <w:rsid w:val="007F6EF4"/>
    <w:rsid w:val="007F7A00"/>
    <w:rsid w:val="00801422"/>
    <w:rsid w:val="008036F4"/>
    <w:rsid w:val="008156A4"/>
    <w:rsid w:val="00827C92"/>
    <w:rsid w:val="008331BE"/>
    <w:rsid w:val="008446DB"/>
    <w:rsid w:val="00846804"/>
    <w:rsid w:val="0085144B"/>
    <w:rsid w:val="00857057"/>
    <w:rsid w:val="00861447"/>
    <w:rsid w:val="008706E0"/>
    <w:rsid w:val="00870EB0"/>
    <w:rsid w:val="00885FAA"/>
    <w:rsid w:val="008871D6"/>
    <w:rsid w:val="008878B8"/>
    <w:rsid w:val="00893FFC"/>
    <w:rsid w:val="00895038"/>
    <w:rsid w:val="008962C4"/>
    <w:rsid w:val="008A05C1"/>
    <w:rsid w:val="008A3EF0"/>
    <w:rsid w:val="008B1C27"/>
    <w:rsid w:val="008C177A"/>
    <w:rsid w:val="008D1779"/>
    <w:rsid w:val="008E24AD"/>
    <w:rsid w:val="008F72AC"/>
    <w:rsid w:val="00905915"/>
    <w:rsid w:val="0091334A"/>
    <w:rsid w:val="0091560D"/>
    <w:rsid w:val="0092730D"/>
    <w:rsid w:val="009329BC"/>
    <w:rsid w:val="00946F5D"/>
    <w:rsid w:val="00952983"/>
    <w:rsid w:val="00953C6E"/>
    <w:rsid w:val="00961C9B"/>
    <w:rsid w:val="00963CC9"/>
    <w:rsid w:val="009714D7"/>
    <w:rsid w:val="00974939"/>
    <w:rsid w:val="00993357"/>
    <w:rsid w:val="009B163E"/>
    <w:rsid w:val="009B44A4"/>
    <w:rsid w:val="009B543F"/>
    <w:rsid w:val="009B5549"/>
    <w:rsid w:val="009B6EAA"/>
    <w:rsid w:val="009B7B6A"/>
    <w:rsid w:val="009C309A"/>
    <w:rsid w:val="009D36B5"/>
    <w:rsid w:val="009D51F6"/>
    <w:rsid w:val="009E3325"/>
    <w:rsid w:val="009E3611"/>
    <w:rsid w:val="009E4092"/>
    <w:rsid w:val="009F0D43"/>
    <w:rsid w:val="009F523B"/>
    <w:rsid w:val="00A030C1"/>
    <w:rsid w:val="00A10B9A"/>
    <w:rsid w:val="00A116E7"/>
    <w:rsid w:val="00A35390"/>
    <w:rsid w:val="00A37BAE"/>
    <w:rsid w:val="00A42D62"/>
    <w:rsid w:val="00A44464"/>
    <w:rsid w:val="00A50B95"/>
    <w:rsid w:val="00A54B65"/>
    <w:rsid w:val="00A64536"/>
    <w:rsid w:val="00A675B0"/>
    <w:rsid w:val="00A76487"/>
    <w:rsid w:val="00A7756C"/>
    <w:rsid w:val="00A80380"/>
    <w:rsid w:val="00A8532D"/>
    <w:rsid w:val="00A96802"/>
    <w:rsid w:val="00AA033C"/>
    <w:rsid w:val="00AA6D3E"/>
    <w:rsid w:val="00AA6E11"/>
    <w:rsid w:val="00AB0F4A"/>
    <w:rsid w:val="00AB6C74"/>
    <w:rsid w:val="00AC1371"/>
    <w:rsid w:val="00AC39CD"/>
    <w:rsid w:val="00AC3B50"/>
    <w:rsid w:val="00AC438F"/>
    <w:rsid w:val="00AE2F75"/>
    <w:rsid w:val="00AF5125"/>
    <w:rsid w:val="00AF601C"/>
    <w:rsid w:val="00B01234"/>
    <w:rsid w:val="00B06230"/>
    <w:rsid w:val="00B10528"/>
    <w:rsid w:val="00B136B0"/>
    <w:rsid w:val="00B400C0"/>
    <w:rsid w:val="00B50BD2"/>
    <w:rsid w:val="00B6234A"/>
    <w:rsid w:val="00B65FFD"/>
    <w:rsid w:val="00B74F28"/>
    <w:rsid w:val="00B82AB0"/>
    <w:rsid w:val="00B83743"/>
    <w:rsid w:val="00B84E2E"/>
    <w:rsid w:val="00B93384"/>
    <w:rsid w:val="00B97631"/>
    <w:rsid w:val="00BA4F48"/>
    <w:rsid w:val="00BB3FC7"/>
    <w:rsid w:val="00BB5816"/>
    <w:rsid w:val="00BC2725"/>
    <w:rsid w:val="00BC7E28"/>
    <w:rsid w:val="00BD2816"/>
    <w:rsid w:val="00BD615C"/>
    <w:rsid w:val="00BD6167"/>
    <w:rsid w:val="00BE7AB3"/>
    <w:rsid w:val="00BE7B39"/>
    <w:rsid w:val="00BF1259"/>
    <w:rsid w:val="00BF5917"/>
    <w:rsid w:val="00BF6407"/>
    <w:rsid w:val="00C00078"/>
    <w:rsid w:val="00C02EAF"/>
    <w:rsid w:val="00C06685"/>
    <w:rsid w:val="00C1031F"/>
    <w:rsid w:val="00C105CE"/>
    <w:rsid w:val="00C107B9"/>
    <w:rsid w:val="00C21425"/>
    <w:rsid w:val="00C21F6E"/>
    <w:rsid w:val="00C23106"/>
    <w:rsid w:val="00C273C4"/>
    <w:rsid w:val="00C412DF"/>
    <w:rsid w:val="00C41A64"/>
    <w:rsid w:val="00C43435"/>
    <w:rsid w:val="00C43570"/>
    <w:rsid w:val="00C4755D"/>
    <w:rsid w:val="00C47E84"/>
    <w:rsid w:val="00C61BFF"/>
    <w:rsid w:val="00C638B3"/>
    <w:rsid w:val="00C6507A"/>
    <w:rsid w:val="00C756EB"/>
    <w:rsid w:val="00C7623D"/>
    <w:rsid w:val="00C84010"/>
    <w:rsid w:val="00C850B9"/>
    <w:rsid w:val="00C91AA5"/>
    <w:rsid w:val="00C91CF8"/>
    <w:rsid w:val="00C93ABF"/>
    <w:rsid w:val="00C96D45"/>
    <w:rsid w:val="00CA0F9C"/>
    <w:rsid w:val="00CA1A74"/>
    <w:rsid w:val="00CA2E17"/>
    <w:rsid w:val="00CA6F0C"/>
    <w:rsid w:val="00CB54B5"/>
    <w:rsid w:val="00CB57E6"/>
    <w:rsid w:val="00CB63F7"/>
    <w:rsid w:val="00CC2467"/>
    <w:rsid w:val="00CE219E"/>
    <w:rsid w:val="00CE223E"/>
    <w:rsid w:val="00CE6054"/>
    <w:rsid w:val="00D0747C"/>
    <w:rsid w:val="00D27439"/>
    <w:rsid w:val="00D35DB8"/>
    <w:rsid w:val="00D36B22"/>
    <w:rsid w:val="00D42755"/>
    <w:rsid w:val="00D44A59"/>
    <w:rsid w:val="00D50A0A"/>
    <w:rsid w:val="00D51BD8"/>
    <w:rsid w:val="00D663A9"/>
    <w:rsid w:val="00D75F85"/>
    <w:rsid w:val="00D77D2F"/>
    <w:rsid w:val="00D912F6"/>
    <w:rsid w:val="00D9515F"/>
    <w:rsid w:val="00D9664E"/>
    <w:rsid w:val="00DA370C"/>
    <w:rsid w:val="00DA6D3A"/>
    <w:rsid w:val="00DC3C68"/>
    <w:rsid w:val="00DD0B57"/>
    <w:rsid w:val="00DE1E77"/>
    <w:rsid w:val="00DE626C"/>
    <w:rsid w:val="00DE708E"/>
    <w:rsid w:val="00DE7987"/>
    <w:rsid w:val="00E04B6A"/>
    <w:rsid w:val="00E05380"/>
    <w:rsid w:val="00E12B80"/>
    <w:rsid w:val="00E168B7"/>
    <w:rsid w:val="00E22F28"/>
    <w:rsid w:val="00E32D71"/>
    <w:rsid w:val="00E40B4A"/>
    <w:rsid w:val="00E40CA3"/>
    <w:rsid w:val="00E43D18"/>
    <w:rsid w:val="00E46594"/>
    <w:rsid w:val="00E51D54"/>
    <w:rsid w:val="00E55588"/>
    <w:rsid w:val="00E6671F"/>
    <w:rsid w:val="00E77C80"/>
    <w:rsid w:val="00E84960"/>
    <w:rsid w:val="00E85979"/>
    <w:rsid w:val="00E9420E"/>
    <w:rsid w:val="00EA26A7"/>
    <w:rsid w:val="00EA53E6"/>
    <w:rsid w:val="00EB2442"/>
    <w:rsid w:val="00EB27E9"/>
    <w:rsid w:val="00EC034C"/>
    <w:rsid w:val="00EC22C1"/>
    <w:rsid w:val="00EC364C"/>
    <w:rsid w:val="00EC6692"/>
    <w:rsid w:val="00ED46F3"/>
    <w:rsid w:val="00ED4D36"/>
    <w:rsid w:val="00ED7358"/>
    <w:rsid w:val="00EE7317"/>
    <w:rsid w:val="00EF02A1"/>
    <w:rsid w:val="00EF0C0C"/>
    <w:rsid w:val="00F215C4"/>
    <w:rsid w:val="00F32B90"/>
    <w:rsid w:val="00F41DC3"/>
    <w:rsid w:val="00F471F2"/>
    <w:rsid w:val="00F51B10"/>
    <w:rsid w:val="00F62E8C"/>
    <w:rsid w:val="00F80A8D"/>
    <w:rsid w:val="00F956D4"/>
    <w:rsid w:val="00F96751"/>
    <w:rsid w:val="00FA0F10"/>
    <w:rsid w:val="00FA26A3"/>
    <w:rsid w:val="00FA4487"/>
    <w:rsid w:val="00FB5447"/>
    <w:rsid w:val="00FB54BD"/>
    <w:rsid w:val="00FC02BF"/>
    <w:rsid w:val="00FE2FF8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."/>
  <w:listSeparator w:val=";"/>
  <w14:docId w14:val="7BBF198F"/>
  <w15:docId w15:val="{000BABEB-63DB-4782-9681-96663946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DE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8036F4"/>
    <w:pPr>
      <w:framePr w:w="7938" w:h="1985" w:hRule="exact" w:hSpace="141" w:wrap="auto" w:hAnchor="page" w:xAlign="center" w:yAlign="bottom"/>
      <w:ind w:left="2835"/>
    </w:pPr>
    <w:rPr>
      <w:rFonts w:ascii="Cambria" w:hAnsi="Cambria"/>
    </w:rPr>
  </w:style>
  <w:style w:type="paragraph" w:styleId="Adresseexpditeur">
    <w:name w:val="envelope return"/>
    <w:basedOn w:val="Normal"/>
    <w:uiPriority w:val="99"/>
    <w:semiHidden/>
    <w:unhideWhenUsed/>
    <w:rsid w:val="008036F4"/>
    <w:rPr>
      <w:rFonts w:ascii="Cambria" w:hAnsi="Cambria"/>
    </w:rPr>
  </w:style>
  <w:style w:type="paragraph" w:styleId="Paragraphedeliste">
    <w:name w:val="List Paragraph"/>
    <w:basedOn w:val="Normal"/>
    <w:uiPriority w:val="34"/>
    <w:qFormat/>
    <w:rsid w:val="000B3ADE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6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6A4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2310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23106"/>
    <w:rPr>
      <w:rFonts w:eastAsia="Times New Roman"/>
    </w:rPr>
  </w:style>
  <w:style w:type="paragraph" w:styleId="Pieddepage">
    <w:name w:val="footer"/>
    <w:basedOn w:val="Normal"/>
    <w:link w:val="PieddepageCar"/>
    <w:uiPriority w:val="99"/>
    <w:unhideWhenUsed/>
    <w:rsid w:val="00C2310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3106"/>
    <w:rPr>
      <w:rFonts w:eastAsia="Times New Roman"/>
    </w:rPr>
  </w:style>
  <w:style w:type="paragraph" w:customStyle="1" w:styleId="Default">
    <w:name w:val="Default"/>
    <w:rsid w:val="00407D3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</dc:creator>
  <cp:keywords/>
  <dc:description/>
  <cp:lastModifiedBy>Municipalité Hebrtville Stations</cp:lastModifiedBy>
  <cp:revision>8</cp:revision>
  <cp:lastPrinted>2024-10-04T15:28:00Z</cp:lastPrinted>
  <dcterms:created xsi:type="dcterms:W3CDTF">2024-10-04T14:53:00Z</dcterms:created>
  <dcterms:modified xsi:type="dcterms:W3CDTF">2024-10-04T16:05:00Z</dcterms:modified>
</cp:coreProperties>
</file>